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53" w:rsidRDefault="006F15FA" w:rsidP="00A62B53">
      <w:pPr>
        <w:spacing w:before="0" w:after="0" w:line="360" w:lineRule="auto"/>
        <w:jc w:val="center"/>
        <w:rPr>
          <w:rFonts w:ascii="Times New Roman" w:hAnsi="Times New Roman" w:cs="Times New Roman"/>
          <w:b/>
          <w:sz w:val="24"/>
          <w:szCs w:val="24"/>
        </w:rPr>
      </w:pPr>
      <w:r w:rsidRPr="00676859">
        <w:rPr>
          <w:rFonts w:ascii="Times New Roman" w:hAnsi="Times New Roman" w:cs="Times New Roman"/>
          <w:b/>
          <w:sz w:val="24"/>
          <w:szCs w:val="24"/>
        </w:rPr>
        <w:t>MUŞ ALPARSLAN</w:t>
      </w:r>
      <w:r w:rsidR="00FB07ED" w:rsidRPr="00676859">
        <w:rPr>
          <w:rFonts w:ascii="Times New Roman" w:hAnsi="Times New Roman" w:cs="Times New Roman"/>
          <w:b/>
          <w:sz w:val="24"/>
          <w:szCs w:val="24"/>
        </w:rPr>
        <w:t xml:space="preserve"> ÜNİVERSİTESİ</w:t>
      </w:r>
      <w:r w:rsidR="001D7551" w:rsidRPr="00676859">
        <w:rPr>
          <w:rFonts w:ascii="Times New Roman" w:hAnsi="Times New Roman" w:cs="Times New Roman"/>
          <w:b/>
          <w:sz w:val="24"/>
          <w:szCs w:val="24"/>
        </w:rPr>
        <w:t xml:space="preserve"> REKTÖRLÜĞÜ</w:t>
      </w:r>
    </w:p>
    <w:p w:rsidR="00770CB8" w:rsidRPr="00D94F61" w:rsidRDefault="00D94F61" w:rsidP="00A62B53">
      <w:pPr>
        <w:spacing w:before="0" w:after="0" w:line="360" w:lineRule="auto"/>
        <w:jc w:val="center"/>
        <w:rPr>
          <w:rFonts w:ascii="Times New Roman" w:hAnsi="Times New Roman" w:cs="Times New Roman"/>
          <w:b/>
          <w:sz w:val="24"/>
          <w:szCs w:val="24"/>
        </w:rPr>
      </w:pPr>
      <w:r w:rsidRPr="00D94F61">
        <w:rPr>
          <w:rFonts w:ascii="Times New Roman" w:hAnsi="Times New Roman" w:cs="Times New Roman"/>
          <w:b/>
          <w:sz w:val="24"/>
          <w:szCs w:val="24"/>
        </w:rPr>
        <w:t>PERSONEL</w:t>
      </w:r>
      <w:r w:rsidR="006B50C8">
        <w:rPr>
          <w:rFonts w:ascii="Times New Roman" w:hAnsi="Times New Roman" w:cs="Times New Roman"/>
          <w:b/>
          <w:sz w:val="24"/>
          <w:szCs w:val="24"/>
        </w:rPr>
        <w:t xml:space="preserve"> MAAŞ</w:t>
      </w:r>
      <w:r w:rsidRPr="00D94F61">
        <w:rPr>
          <w:rFonts w:ascii="Times New Roman" w:hAnsi="Times New Roman" w:cs="Times New Roman"/>
          <w:b/>
          <w:sz w:val="24"/>
          <w:szCs w:val="24"/>
        </w:rPr>
        <w:t xml:space="preserve"> </w:t>
      </w:r>
      <w:r w:rsidR="0021784B" w:rsidRPr="00D94F61">
        <w:rPr>
          <w:rFonts w:ascii="Times New Roman" w:hAnsi="Times New Roman" w:cs="Times New Roman"/>
          <w:b/>
          <w:sz w:val="24"/>
          <w:szCs w:val="24"/>
        </w:rPr>
        <w:t>BANKA PROMOSYONU İHALE ŞARTNAMESİ</w:t>
      </w:r>
    </w:p>
    <w:p w:rsidR="00843940" w:rsidRDefault="00843940" w:rsidP="00D87BA6">
      <w:pPr>
        <w:spacing w:before="0" w:after="0" w:line="240" w:lineRule="auto"/>
        <w:jc w:val="center"/>
        <w:rPr>
          <w:rFonts w:ascii="Times New Roman" w:hAnsi="Times New Roman" w:cs="Times New Roman"/>
          <w:b/>
          <w:sz w:val="24"/>
          <w:szCs w:val="24"/>
        </w:rPr>
      </w:pPr>
    </w:p>
    <w:p w:rsidR="00A62B53" w:rsidRDefault="00A62B53" w:rsidP="00A62B53">
      <w:pPr>
        <w:autoSpaceDE w:val="0"/>
        <w:autoSpaceDN w:val="0"/>
        <w:adjustRightInd w:val="0"/>
        <w:spacing w:after="0" w:line="240" w:lineRule="auto"/>
        <w:ind w:left="360"/>
        <w:jc w:val="center"/>
        <w:rPr>
          <w:rFonts w:ascii="Times New Roman" w:hAnsi="Times New Roman" w:cs="Times New Roman"/>
          <w:b/>
          <w:bCs/>
          <w:sz w:val="24"/>
          <w:szCs w:val="24"/>
        </w:rPr>
      </w:pPr>
      <w:r w:rsidRPr="00AA0CB8">
        <w:rPr>
          <w:rFonts w:ascii="Times New Roman" w:hAnsi="Times New Roman" w:cs="Times New Roman"/>
          <w:b/>
          <w:bCs/>
          <w:sz w:val="24"/>
          <w:szCs w:val="24"/>
        </w:rPr>
        <w:t>İHALENİN KONUSU VE TEKLİF VERMEYE İLİŞKİN HUSUSLAR</w:t>
      </w:r>
    </w:p>
    <w:p w:rsidR="00A62B53" w:rsidRDefault="00A62B53" w:rsidP="00D87BA6">
      <w:pPr>
        <w:spacing w:before="0" w:after="0" w:line="240" w:lineRule="auto"/>
        <w:jc w:val="center"/>
        <w:rPr>
          <w:rFonts w:ascii="Times New Roman" w:hAnsi="Times New Roman" w:cs="Times New Roman"/>
          <w:b/>
          <w:sz w:val="24"/>
          <w:szCs w:val="24"/>
        </w:rPr>
      </w:pPr>
    </w:p>
    <w:p w:rsidR="00843940" w:rsidRPr="00676859" w:rsidRDefault="00843940" w:rsidP="00D87BA6">
      <w:pPr>
        <w:spacing w:before="0" w:after="0" w:line="240" w:lineRule="auto"/>
        <w:jc w:val="center"/>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4814"/>
        <w:gridCol w:w="2407"/>
        <w:gridCol w:w="2407"/>
      </w:tblGrid>
      <w:tr w:rsidR="00A32B0F" w:rsidTr="00DB240C">
        <w:trPr>
          <w:jc w:val="center"/>
        </w:trPr>
        <w:tc>
          <w:tcPr>
            <w:tcW w:w="4814" w:type="dxa"/>
            <w:vAlign w:val="center"/>
          </w:tcPr>
          <w:p w:rsidR="00A32B0F" w:rsidRPr="00770CB8" w:rsidRDefault="00A32B0F" w:rsidP="00FB07ED">
            <w:pPr>
              <w:jc w:val="both"/>
              <w:rPr>
                <w:rFonts w:ascii="Times New Roman" w:hAnsi="Times New Roman" w:cs="Times New Roman"/>
                <w:b/>
                <w:sz w:val="24"/>
                <w:szCs w:val="24"/>
              </w:rPr>
            </w:pPr>
            <w:r w:rsidRPr="00A32B0F">
              <w:rPr>
                <w:rFonts w:ascii="Times New Roman" w:hAnsi="Times New Roman" w:cs="Times New Roman"/>
                <w:b/>
                <w:sz w:val="24"/>
                <w:szCs w:val="24"/>
              </w:rPr>
              <w:t>Maaş Promosyonu İhale Numarası</w:t>
            </w:r>
          </w:p>
        </w:tc>
        <w:tc>
          <w:tcPr>
            <w:tcW w:w="4814" w:type="dxa"/>
            <w:gridSpan w:val="2"/>
          </w:tcPr>
          <w:p w:rsidR="00A32B0F" w:rsidRPr="0030769D" w:rsidRDefault="00A32B0F" w:rsidP="00FB07ED">
            <w:pPr>
              <w:jc w:val="both"/>
              <w:rPr>
                <w:rFonts w:ascii="Times New Roman" w:hAnsi="Times New Roman" w:cs="Times New Roman"/>
                <w:sz w:val="24"/>
                <w:szCs w:val="24"/>
              </w:rPr>
            </w:pPr>
            <w:r w:rsidRPr="0030769D">
              <w:rPr>
                <w:rFonts w:ascii="Times New Roman" w:hAnsi="Times New Roman" w:cs="Times New Roman"/>
                <w:sz w:val="24"/>
                <w:szCs w:val="24"/>
              </w:rPr>
              <w:t>2024/1</w:t>
            </w:r>
          </w:p>
        </w:tc>
      </w:tr>
      <w:tr w:rsidR="00481128" w:rsidTr="00DB240C">
        <w:trPr>
          <w:jc w:val="center"/>
        </w:trPr>
        <w:tc>
          <w:tcPr>
            <w:tcW w:w="4814" w:type="dxa"/>
            <w:vAlign w:val="center"/>
          </w:tcPr>
          <w:p w:rsidR="00481128" w:rsidRPr="00770CB8" w:rsidRDefault="00481128" w:rsidP="00FB07ED">
            <w:pPr>
              <w:jc w:val="both"/>
              <w:rPr>
                <w:rFonts w:ascii="Times New Roman" w:hAnsi="Times New Roman" w:cs="Times New Roman"/>
                <w:b/>
                <w:sz w:val="24"/>
                <w:szCs w:val="24"/>
              </w:rPr>
            </w:pPr>
            <w:r w:rsidRPr="00770CB8">
              <w:rPr>
                <w:rFonts w:ascii="Times New Roman" w:hAnsi="Times New Roman" w:cs="Times New Roman"/>
                <w:b/>
                <w:sz w:val="24"/>
                <w:szCs w:val="24"/>
              </w:rPr>
              <w:t>1- Kurumun Adı</w:t>
            </w:r>
          </w:p>
        </w:tc>
        <w:tc>
          <w:tcPr>
            <w:tcW w:w="4814" w:type="dxa"/>
            <w:gridSpan w:val="2"/>
          </w:tcPr>
          <w:p w:rsidR="00481128" w:rsidRPr="0030769D" w:rsidRDefault="00481128" w:rsidP="00FB07ED">
            <w:pPr>
              <w:jc w:val="both"/>
              <w:rPr>
                <w:rFonts w:ascii="Times New Roman" w:hAnsi="Times New Roman" w:cs="Times New Roman"/>
                <w:sz w:val="24"/>
                <w:szCs w:val="24"/>
              </w:rPr>
            </w:pPr>
            <w:r w:rsidRPr="0030769D">
              <w:rPr>
                <w:rFonts w:ascii="Times New Roman" w:hAnsi="Times New Roman" w:cs="Times New Roman"/>
                <w:sz w:val="24"/>
                <w:szCs w:val="24"/>
              </w:rPr>
              <w:t>Muş Alparslan Üniversitesi</w:t>
            </w:r>
          </w:p>
        </w:tc>
      </w:tr>
      <w:tr w:rsidR="00481128" w:rsidTr="00DB240C">
        <w:trPr>
          <w:jc w:val="center"/>
        </w:trPr>
        <w:tc>
          <w:tcPr>
            <w:tcW w:w="4814" w:type="dxa"/>
            <w:vAlign w:val="center"/>
          </w:tcPr>
          <w:p w:rsidR="00481128" w:rsidRPr="00770CB8" w:rsidRDefault="00481128" w:rsidP="00FB07ED">
            <w:pPr>
              <w:jc w:val="both"/>
              <w:rPr>
                <w:rFonts w:ascii="Times New Roman" w:hAnsi="Times New Roman" w:cs="Times New Roman"/>
                <w:b/>
                <w:sz w:val="24"/>
                <w:szCs w:val="24"/>
              </w:rPr>
            </w:pPr>
            <w:r w:rsidRPr="00770CB8">
              <w:rPr>
                <w:rFonts w:ascii="Times New Roman" w:hAnsi="Times New Roman" w:cs="Times New Roman"/>
                <w:b/>
                <w:sz w:val="24"/>
                <w:szCs w:val="24"/>
              </w:rPr>
              <w:t xml:space="preserve">    a) Adresi</w:t>
            </w:r>
          </w:p>
        </w:tc>
        <w:tc>
          <w:tcPr>
            <w:tcW w:w="4814" w:type="dxa"/>
            <w:gridSpan w:val="2"/>
          </w:tcPr>
          <w:p w:rsidR="00481128" w:rsidRPr="0030769D" w:rsidRDefault="0030769D" w:rsidP="00FB07ED">
            <w:pPr>
              <w:jc w:val="both"/>
              <w:rPr>
                <w:rFonts w:ascii="Times New Roman" w:hAnsi="Times New Roman" w:cs="Times New Roman"/>
                <w:sz w:val="24"/>
                <w:szCs w:val="24"/>
              </w:rPr>
            </w:pPr>
            <w:r w:rsidRPr="0030769D">
              <w:rPr>
                <w:rFonts w:ascii="Times New Roman" w:hAnsi="Times New Roman" w:cs="Times New Roman"/>
                <w:sz w:val="24"/>
                <w:szCs w:val="24"/>
              </w:rPr>
              <w:t xml:space="preserve">Muş Alparslan Üniversitesi </w:t>
            </w:r>
            <w:r w:rsidRPr="0030769D">
              <w:rPr>
                <w:rFonts w:ascii="Times New Roman" w:hAnsi="Times New Roman" w:cs="Times New Roman"/>
                <w:color w:val="000000" w:themeColor="text1"/>
                <w:sz w:val="24"/>
                <w:szCs w:val="24"/>
              </w:rPr>
              <w:t>Külliyesi, 49250 Güzeltepe Mahallesi Merkez/Muş</w:t>
            </w:r>
          </w:p>
        </w:tc>
      </w:tr>
      <w:tr w:rsidR="00481128" w:rsidTr="00DB240C">
        <w:trPr>
          <w:jc w:val="center"/>
        </w:trPr>
        <w:tc>
          <w:tcPr>
            <w:tcW w:w="4814" w:type="dxa"/>
            <w:vAlign w:val="center"/>
          </w:tcPr>
          <w:p w:rsidR="00481128" w:rsidRPr="00770CB8" w:rsidRDefault="00481128" w:rsidP="00FB07ED">
            <w:pPr>
              <w:jc w:val="both"/>
              <w:rPr>
                <w:rFonts w:ascii="Times New Roman" w:hAnsi="Times New Roman" w:cs="Times New Roman"/>
                <w:b/>
                <w:sz w:val="24"/>
                <w:szCs w:val="24"/>
              </w:rPr>
            </w:pPr>
            <w:r w:rsidRPr="00770CB8">
              <w:rPr>
                <w:rFonts w:ascii="Times New Roman" w:hAnsi="Times New Roman" w:cs="Times New Roman"/>
                <w:b/>
                <w:sz w:val="24"/>
                <w:szCs w:val="24"/>
              </w:rPr>
              <w:t xml:space="preserve">    b) Telefon ve Faks Numarası</w:t>
            </w:r>
          </w:p>
        </w:tc>
        <w:tc>
          <w:tcPr>
            <w:tcW w:w="4814" w:type="dxa"/>
            <w:gridSpan w:val="2"/>
          </w:tcPr>
          <w:p w:rsidR="00481128" w:rsidRPr="0030769D" w:rsidRDefault="001D5747" w:rsidP="00FB07ED">
            <w:pPr>
              <w:jc w:val="both"/>
              <w:rPr>
                <w:rFonts w:ascii="Times New Roman" w:hAnsi="Times New Roman" w:cs="Times New Roman"/>
                <w:sz w:val="24"/>
                <w:szCs w:val="24"/>
              </w:rPr>
            </w:pPr>
            <w:r w:rsidRPr="0030769D">
              <w:rPr>
                <w:rFonts w:ascii="Times New Roman" w:hAnsi="Times New Roman" w:cs="Times New Roman"/>
                <w:sz w:val="24"/>
                <w:szCs w:val="24"/>
              </w:rPr>
              <w:t>0436 249 49 49</w:t>
            </w:r>
            <w:r w:rsidR="0030769D" w:rsidRPr="0030769D">
              <w:rPr>
                <w:rFonts w:ascii="Times New Roman" w:hAnsi="Times New Roman" w:cs="Times New Roman"/>
                <w:sz w:val="24"/>
                <w:szCs w:val="24"/>
              </w:rPr>
              <w:t>-</w:t>
            </w:r>
            <w:r w:rsidR="00D94F61">
              <w:rPr>
                <w:rFonts w:ascii="Times New Roman" w:hAnsi="Times New Roman" w:cs="Times New Roman"/>
                <w:sz w:val="24"/>
                <w:szCs w:val="24"/>
              </w:rPr>
              <w:t xml:space="preserve"> 0436 249 13 18</w:t>
            </w:r>
          </w:p>
        </w:tc>
      </w:tr>
      <w:tr w:rsidR="00481128" w:rsidTr="00DB240C">
        <w:trPr>
          <w:jc w:val="center"/>
        </w:trPr>
        <w:tc>
          <w:tcPr>
            <w:tcW w:w="4814" w:type="dxa"/>
            <w:vAlign w:val="center"/>
          </w:tcPr>
          <w:p w:rsidR="00481128" w:rsidRPr="00770CB8" w:rsidRDefault="00481128" w:rsidP="00FB07ED">
            <w:pPr>
              <w:jc w:val="both"/>
              <w:rPr>
                <w:rFonts w:ascii="Times New Roman" w:hAnsi="Times New Roman" w:cs="Times New Roman"/>
                <w:b/>
                <w:sz w:val="24"/>
                <w:szCs w:val="24"/>
              </w:rPr>
            </w:pPr>
            <w:r w:rsidRPr="00770CB8">
              <w:rPr>
                <w:rFonts w:ascii="Times New Roman" w:hAnsi="Times New Roman" w:cs="Times New Roman"/>
                <w:b/>
                <w:sz w:val="24"/>
                <w:szCs w:val="24"/>
              </w:rPr>
              <w:t xml:space="preserve"> </w:t>
            </w:r>
            <w:r w:rsidR="00FC0C45">
              <w:rPr>
                <w:rFonts w:ascii="Times New Roman" w:hAnsi="Times New Roman" w:cs="Times New Roman"/>
                <w:b/>
                <w:sz w:val="24"/>
                <w:szCs w:val="24"/>
              </w:rPr>
              <w:t xml:space="preserve"> </w:t>
            </w:r>
            <w:r w:rsidRPr="00770CB8">
              <w:rPr>
                <w:rFonts w:ascii="Times New Roman" w:hAnsi="Times New Roman" w:cs="Times New Roman"/>
                <w:b/>
                <w:sz w:val="24"/>
                <w:szCs w:val="24"/>
              </w:rPr>
              <w:t xml:space="preserve">  c) Elektronik Posta Adresi</w:t>
            </w:r>
          </w:p>
        </w:tc>
        <w:tc>
          <w:tcPr>
            <w:tcW w:w="4814" w:type="dxa"/>
            <w:gridSpan w:val="2"/>
          </w:tcPr>
          <w:p w:rsidR="00481128" w:rsidRPr="0030769D" w:rsidRDefault="001D5747" w:rsidP="00FB07ED">
            <w:pPr>
              <w:jc w:val="both"/>
              <w:rPr>
                <w:rFonts w:ascii="Times New Roman" w:hAnsi="Times New Roman" w:cs="Times New Roman"/>
                <w:sz w:val="24"/>
                <w:szCs w:val="24"/>
              </w:rPr>
            </w:pPr>
            <w:proofErr w:type="gramStart"/>
            <w:r w:rsidRPr="0030769D">
              <w:rPr>
                <w:rFonts w:ascii="Times New Roman" w:hAnsi="Times New Roman" w:cs="Times New Roman"/>
                <w:sz w:val="24"/>
                <w:szCs w:val="24"/>
              </w:rPr>
              <w:t>strateji</w:t>
            </w:r>
            <w:proofErr w:type="gramEnd"/>
            <w:r w:rsidRPr="0030769D">
              <w:rPr>
                <w:rFonts w:ascii="Times New Roman" w:hAnsi="Times New Roman" w:cs="Times New Roman"/>
                <w:sz w:val="24"/>
                <w:szCs w:val="24"/>
              </w:rPr>
              <w:t>@alparslan.edu.tr</w:t>
            </w:r>
          </w:p>
        </w:tc>
      </w:tr>
      <w:tr w:rsidR="00481128" w:rsidTr="00220B2B">
        <w:trPr>
          <w:jc w:val="center"/>
        </w:trPr>
        <w:tc>
          <w:tcPr>
            <w:tcW w:w="4814" w:type="dxa"/>
            <w:tcBorders>
              <w:bottom w:val="single" w:sz="4" w:space="0" w:color="auto"/>
            </w:tcBorders>
            <w:vAlign w:val="center"/>
          </w:tcPr>
          <w:p w:rsidR="00481128" w:rsidRPr="00770CB8" w:rsidRDefault="00741DE6" w:rsidP="00FB07ED">
            <w:pPr>
              <w:jc w:val="both"/>
              <w:rPr>
                <w:rFonts w:ascii="Times New Roman" w:hAnsi="Times New Roman" w:cs="Times New Roman"/>
                <w:b/>
                <w:sz w:val="24"/>
                <w:szCs w:val="24"/>
              </w:rPr>
            </w:pPr>
            <w:r w:rsidRPr="00770CB8">
              <w:rPr>
                <w:rFonts w:ascii="Times New Roman" w:hAnsi="Times New Roman" w:cs="Times New Roman"/>
                <w:b/>
                <w:sz w:val="24"/>
                <w:szCs w:val="24"/>
              </w:rPr>
              <w:t>2- İhale Konusu</w:t>
            </w:r>
          </w:p>
        </w:tc>
        <w:tc>
          <w:tcPr>
            <w:tcW w:w="4814" w:type="dxa"/>
            <w:gridSpan w:val="2"/>
            <w:tcBorders>
              <w:bottom w:val="single" w:sz="4" w:space="0" w:color="auto"/>
            </w:tcBorders>
          </w:tcPr>
          <w:p w:rsidR="00481128" w:rsidRPr="00FC0C45" w:rsidRDefault="00FC0C45" w:rsidP="00FB07ED">
            <w:pPr>
              <w:jc w:val="both"/>
              <w:rPr>
                <w:rFonts w:ascii="Times New Roman" w:hAnsi="Times New Roman" w:cs="Times New Roman"/>
                <w:sz w:val="24"/>
                <w:szCs w:val="24"/>
              </w:rPr>
            </w:pPr>
            <w:r w:rsidRPr="00FC0C45">
              <w:rPr>
                <w:rFonts w:ascii="Times New Roman" w:hAnsi="Times New Roman" w:cs="Times New Roman"/>
                <w:sz w:val="24"/>
                <w:szCs w:val="24"/>
              </w:rPr>
              <w:t>Personel Maaş Banka Promosyonu İhalesi</w:t>
            </w:r>
          </w:p>
        </w:tc>
      </w:tr>
      <w:tr w:rsidR="00481128" w:rsidTr="00220B2B">
        <w:trPr>
          <w:jc w:val="center"/>
        </w:trPr>
        <w:tc>
          <w:tcPr>
            <w:tcW w:w="4814" w:type="dxa"/>
            <w:vAlign w:val="center"/>
          </w:tcPr>
          <w:p w:rsidR="00481128" w:rsidRPr="00770CB8" w:rsidRDefault="00741DE6" w:rsidP="00FB07ED">
            <w:pPr>
              <w:jc w:val="both"/>
              <w:rPr>
                <w:rFonts w:ascii="Times New Roman" w:hAnsi="Times New Roman" w:cs="Times New Roman"/>
                <w:b/>
                <w:sz w:val="24"/>
                <w:szCs w:val="24"/>
              </w:rPr>
            </w:pPr>
            <w:r w:rsidRPr="00770CB8">
              <w:rPr>
                <w:rFonts w:ascii="Times New Roman" w:hAnsi="Times New Roman" w:cs="Times New Roman"/>
                <w:b/>
                <w:sz w:val="24"/>
                <w:szCs w:val="24"/>
              </w:rPr>
              <w:t>3- İhale Usulü</w:t>
            </w:r>
          </w:p>
        </w:tc>
        <w:tc>
          <w:tcPr>
            <w:tcW w:w="4814" w:type="dxa"/>
            <w:gridSpan w:val="2"/>
            <w:tcBorders>
              <w:bottom w:val="single" w:sz="4" w:space="0" w:color="auto"/>
            </w:tcBorders>
          </w:tcPr>
          <w:p w:rsidR="00481128" w:rsidRPr="0030769D" w:rsidRDefault="001D5747" w:rsidP="001D5747">
            <w:pPr>
              <w:rPr>
                <w:rFonts w:ascii="Times New Roman" w:hAnsi="Times New Roman" w:cs="Times New Roman"/>
                <w:sz w:val="24"/>
                <w:szCs w:val="24"/>
              </w:rPr>
            </w:pPr>
            <w:r w:rsidRPr="0030769D">
              <w:rPr>
                <w:rFonts w:ascii="Times New Roman" w:hAnsi="Times New Roman" w:cs="Times New Roman"/>
                <w:sz w:val="24"/>
                <w:szCs w:val="24"/>
              </w:rPr>
              <w:t>Kapalı Zarf ve Açık Artırma Usulü (Bu ihale 4734 ve 2886 sayılı kanunlara tabi değildir)</w:t>
            </w:r>
          </w:p>
        </w:tc>
      </w:tr>
      <w:tr w:rsidR="00220B2B" w:rsidTr="00220B2B">
        <w:trPr>
          <w:jc w:val="center"/>
        </w:trPr>
        <w:tc>
          <w:tcPr>
            <w:tcW w:w="4814" w:type="dxa"/>
            <w:vMerge w:val="restart"/>
            <w:tcBorders>
              <w:right w:val="single" w:sz="4" w:space="0" w:color="auto"/>
            </w:tcBorders>
            <w:vAlign w:val="center"/>
          </w:tcPr>
          <w:p w:rsidR="00220B2B" w:rsidRPr="00770CB8" w:rsidRDefault="00220B2B" w:rsidP="00FB07ED">
            <w:pPr>
              <w:jc w:val="both"/>
              <w:rPr>
                <w:rFonts w:ascii="Times New Roman" w:hAnsi="Times New Roman" w:cs="Times New Roman"/>
                <w:b/>
                <w:sz w:val="24"/>
                <w:szCs w:val="24"/>
              </w:rPr>
            </w:pPr>
            <w:r w:rsidRPr="00770CB8">
              <w:rPr>
                <w:rFonts w:ascii="Times New Roman" w:hAnsi="Times New Roman" w:cs="Times New Roman"/>
                <w:b/>
                <w:sz w:val="24"/>
                <w:szCs w:val="24"/>
              </w:rPr>
              <w:t>4- Kurumdaki Çalışan Personel Sayısı</w:t>
            </w:r>
          </w:p>
        </w:tc>
        <w:tc>
          <w:tcPr>
            <w:tcW w:w="4814" w:type="dxa"/>
            <w:gridSpan w:val="2"/>
            <w:tcBorders>
              <w:top w:val="single" w:sz="4" w:space="0" w:color="auto"/>
              <w:left w:val="single" w:sz="4" w:space="0" w:color="auto"/>
              <w:bottom w:val="nil"/>
              <w:right w:val="single" w:sz="4" w:space="0" w:color="auto"/>
            </w:tcBorders>
          </w:tcPr>
          <w:p w:rsidR="00220B2B" w:rsidRPr="0030769D" w:rsidRDefault="00D36ADB" w:rsidP="00FB07ED">
            <w:pPr>
              <w:jc w:val="both"/>
              <w:rPr>
                <w:rFonts w:ascii="Times New Roman" w:hAnsi="Times New Roman" w:cs="Times New Roman"/>
                <w:sz w:val="24"/>
                <w:szCs w:val="24"/>
              </w:rPr>
            </w:pPr>
            <w:r w:rsidRPr="0030769D">
              <w:rPr>
                <w:rFonts w:ascii="Times New Roman" w:hAnsi="Times New Roman" w:cs="Times New Roman"/>
                <w:sz w:val="24"/>
                <w:szCs w:val="24"/>
              </w:rPr>
              <w:t>Kurumumuzda Ekim 2024</w:t>
            </w:r>
            <w:r w:rsidR="0058206F">
              <w:rPr>
                <w:rFonts w:ascii="Times New Roman" w:hAnsi="Times New Roman" w:cs="Times New Roman"/>
                <w:sz w:val="24"/>
                <w:szCs w:val="24"/>
              </w:rPr>
              <w:t xml:space="preserve"> dönemi</w:t>
            </w:r>
            <w:r w:rsidRPr="0030769D">
              <w:rPr>
                <w:rFonts w:ascii="Times New Roman" w:hAnsi="Times New Roman" w:cs="Times New Roman"/>
                <w:sz w:val="24"/>
                <w:szCs w:val="24"/>
              </w:rPr>
              <w:t xml:space="preserve"> itibarıyla </w:t>
            </w:r>
            <w:r w:rsidR="00C66988">
              <w:rPr>
                <w:rFonts w:ascii="Times New Roman" w:hAnsi="Times New Roman" w:cs="Times New Roman"/>
                <w:sz w:val="24"/>
                <w:szCs w:val="24"/>
              </w:rPr>
              <w:t xml:space="preserve">1.115 </w:t>
            </w:r>
            <w:r w:rsidR="00D94F61">
              <w:rPr>
                <w:rFonts w:ascii="Times New Roman" w:hAnsi="Times New Roman" w:cs="Times New Roman"/>
                <w:sz w:val="24"/>
                <w:szCs w:val="24"/>
              </w:rPr>
              <w:t>personel</w:t>
            </w:r>
            <w:r w:rsidR="00C66988">
              <w:rPr>
                <w:rFonts w:ascii="Times New Roman" w:hAnsi="Times New Roman" w:cs="Times New Roman"/>
                <w:sz w:val="24"/>
                <w:szCs w:val="24"/>
              </w:rPr>
              <w:t xml:space="preserve"> b</w:t>
            </w:r>
            <w:r w:rsidR="003018DA" w:rsidRPr="0030769D">
              <w:rPr>
                <w:rFonts w:ascii="Times New Roman" w:hAnsi="Times New Roman" w:cs="Times New Roman"/>
                <w:sz w:val="24"/>
                <w:szCs w:val="24"/>
              </w:rPr>
              <w:t>ulunmaktadır.</w:t>
            </w:r>
          </w:p>
          <w:p w:rsidR="00D36ADB" w:rsidRPr="0030769D" w:rsidRDefault="00D36ADB" w:rsidP="00FB07ED">
            <w:pPr>
              <w:jc w:val="both"/>
              <w:rPr>
                <w:rFonts w:ascii="Times New Roman" w:hAnsi="Times New Roman" w:cs="Times New Roman"/>
                <w:sz w:val="24"/>
                <w:szCs w:val="24"/>
              </w:rPr>
            </w:pPr>
          </w:p>
        </w:tc>
      </w:tr>
      <w:tr w:rsidR="00220B2B" w:rsidTr="00220B2B">
        <w:trPr>
          <w:jc w:val="center"/>
        </w:trPr>
        <w:tc>
          <w:tcPr>
            <w:tcW w:w="4814" w:type="dxa"/>
            <w:vMerge/>
            <w:tcBorders>
              <w:right w:val="single" w:sz="4" w:space="0" w:color="auto"/>
            </w:tcBorders>
            <w:vAlign w:val="center"/>
          </w:tcPr>
          <w:p w:rsidR="00220B2B" w:rsidRPr="00770CB8" w:rsidRDefault="00220B2B" w:rsidP="00FB07ED">
            <w:pPr>
              <w:jc w:val="both"/>
              <w:rPr>
                <w:rFonts w:ascii="Times New Roman" w:hAnsi="Times New Roman" w:cs="Times New Roman"/>
                <w:b/>
                <w:sz w:val="24"/>
                <w:szCs w:val="24"/>
              </w:rPr>
            </w:pPr>
          </w:p>
        </w:tc>
        <w:tc>
          <w:tcPr>
            <w:tcW w:w="4814" w:type="dxa"/>
            <w:gridSpan w:val="2"/>
            <w:tcBorders>
              <w:top w:val="nil"/>
              <w:left w:val="single" w:sz="4" w:space="0" w:color="auto"/>
              <w:bottom w:val="nil"/>
              <w:right w:val="single" w:sz="4" w:space="0" w:color="auto"/>
            </w:tcBorders>
          </w:tcPr>
          <w:p w:rsidR="00D36ADB" w:rsidRPr="0030769D" w:rsidRDefault="00C66988" w:rsidP="00FB07ED">
            <w:pPr>
              <w:jc w:val="both"/>
              <w:rPr>
                <w:rFonts w:ascii="Times New Roman" w:hAnsi="Times New Roman" w:cs="Times New Roman"/>
                <w:sz w:val="24"/>
                <w:szCs w:val="24"/>
              </w:rPr>
            </w:pPr>
            <w:r>
              <w:rPr>
                <w:rFonts w:ascii="Times New Roman" w:hAnsi="Times New Roman" w:cs="Times New Roman"/>
                <w:sz w:val="24"/>
                <w:szCs w:val="24"/>
              </w:rPr>
              <w:t>2025 Yılı Personel Tahmini: 1.17</w:t>
            </w:r>
            <w:r w:rsidR="00D36ADB" w:rsidRPr="0030769D">
              <w:rPr>
                <w:rFonts w:ascii="Times New Roman" w:hAnsi="Times New Roman" w:cs="Times New Roman"/>
                <w:sz w:val="24"/>
                <w:szCs w:val="24"/>
              </w:rPr>
              <w:t>0</w:t>
            </w:r>
            <w:r w:rsidR="00D53669">
              <w:rPr>
                <w:rFonts w:ascii="Times New Roman" w:hAnsi="Times New Roman" w:cs="Times New Roman"/>
                <w:sz w:val="24"/>
                <w:szCs w:val="24"/>
              </w:rPr>
              <w:t xml:space="preserve"> </w:t>
            </w:r>
          </w:p>
          <w:p w:rsidR="00D36ADB" w:rsidRPr="0030769D" w:rsidRDefault="00D36ADB" w:rsidP="00FB07ED">
            <w:pPr>
              <w:jc w:val="both"/>
              <w:rPr>
                <w:rFonts w:ascii="Times New Roman" w:hAnsi="Times New Roman" w:cs="Times New Roman"/>
                <w:sz w:val="24"/>
                <w:szCs w:val="24"/>
              </w:rPr>
            </w:pPr>
            <w:r w:rsidRPr="0030769D">
              <w:rPr>
                <w:rFonts w:ascii="Times New Roman" w:hAnsi="Times New Roman" w:cs="Times New Roman"/>
                <w:sz w:val="24"/>
                <w:szCs w:val="24"/>
              </w:rPr>
              <w:t xml:space="preserve">2026 </w:t>
            </w:r>
            <w:r w:rsidR="00C66988">
              <w:rPr>
                <w:rFonts w:ascii="Times New Roman" w:hAnsi="Times New Roman" w:cs="Times New Roman"/>
                <w:sz w:val="24"/>
                <w:szCs w:val="24"/>
              </w:rPr>
              <w:t>Yılı Personel Tahmini: 1.23</w:t>
            </w:r>
            <w:r w:rsidRPr="0030769D">
              <w:rPr>
                <w:rFonts w:ascii="Times New Roman" w:hAnsi="Times New Roman" w:cs="Times New Roman"/>
                <w:sz w:val="24"/>
                <w:szCs w:val="24"/>
              </w:rPr>
              <w:t>0</w:t>
            </w:r>
          </w:p>
          <w:p w:rsidR="00D36ADB" w:rsidRPr="0030769D" w:rsidRDefault="00C66988" w:rsidP="00FB07ED">
            <w:pPr>
              <w:jc w:val="both"/>
              <w:rPr>
                <w:rFonts w:ascii="Times New Roman" w:hAnsi="Times New Roman" w:cs="Times New Roman"/>
                <w:sz w:val="24"/>
                <w:szCs w:val="24"/>
              </w:rPr>
            </w:pPr>
            <w:r>
              <w:rPr>
                <w:rFonts w:ascii="Times New Roman" w:hAnsi="Times New Roman" w:cs="Times New Roman"/>
                <w:sz w:val="24"/>
                <w:szCs w:val="24"/>
              </w:rPr>
              <w:t>2027 Yılı Personel Tahmini: 1.30</w:t>
            </w:r>
            <w:r w:rsidR="00D36ADB" w:rsidRPr="0030769D">
              <w:rPr>
                <w:rFonts w:ascii="Times New Roman" w:hAnsi="Times New Roman" w:cs="Times New Roman"/>
                <w:sz w:val="24"/>
                <w:szCs w:val="24"/>
              </w:rPr>
              <w:t>0</w:t>
            </w:r>
          </w:p>
          <w:p w:rsidR="00D36ADB" w:rsidRPr="0030769D" w:rsidRDefault="00D36ADB" w:rsidP="00FB07ED">
            <w:pPr>
              <w:jc w:val="both"/>
              <w:rPr>
                <w:rFonts w:ascii="Times New Roman" w:hAnsi="Times New Roman" w:cs="Times New Roman"/>
                <w:sz w:val="24"/>
                <w:szCs w:val="24"/>
              </w:rPr>
            </w:pPr>
          </w:p>
        </w:tc>
      </w:tr>
      <w:tr w:rsidR="00220B2B" w:rsidTr="00220B2B">
        <w:trPr>
          <w:jc w:val="center"/>
        </w:trPr>
        <w:tc>
          <w:tcPr>
            <w:tcW w:w="4814" w:type="dxa"/>
            <w:vMerge/>
            <w:tcBorders>
              <w:right w:val="single" w:sz="4" w:space="0" w:color="auto"/>
            </w:tcBorders>
            <w:vAlign w:val="center"/>
          </w:tcPr>
          <w:p w:rsidR="00220B2B" w:rsidRPr="00770CB8" w:rsidRDefault="00220B2B" w:rsidP="00FB07ED">
            <w:pPr>
              <w:jc w:val="both"/>
              <w:rPr>
                <w:rFonts w:ascii="Times New Roman" w:hAnsi="Times New Roman" w:cs="Times New Roman"/>
                <w:b/>
                <w:sz w:val="24"/>
                <w:szCs w:val="24"/>
              </w:rPr>
            </w:pPr>
          </w:p>
        </w:tc>
        <w:tc>
          <w:tcPr>
            <w:tcW w:w="4814" w:type="dxa"/>
            <w:gridSpan w:val="2"/>
            <w:tcBorders>
              <w:top w:val="nil"/>
              <w:left w:val="single" w:sz="4" w:space="0" w:color="auto"/>
              <w:bottom w:val="nil"/>
              <w:right w:val="single" w:sz="4" w:space="0" w:color="auto"/>
            </w:tcBorders>
          </w:tcPr>
          <w:p w:rsidR="00220B2B" w:rsidRDefault="00220B2B" w:rsidP="00FB07ED">
            <w:pPr>
              <w:jc w:val="both"/>
              <w:rPr>
                <w:rFonts w:ascii="Times New Roman" w:hAnsi="Times New Roman" w:cs="Times New Roman"/>
                <w:sz w:val="24"/>
                <w:szCs w:val="24"/>
              </w:rPr>
            </w:pPr>
          </w:p>
        </w:tc>
      </w:tr>
      <w:tr w:rsidR="00220B2B" w:rsidTr="00220B2B">
        <w:trPr>
          <w:jc w:val="center"/>
        </w:trPr>
        <w:tc>
          <w:tcPr>
            <w:tcW w:w="4814" w:type="dxa"/>
            <w:vMerge/>
            <w:tcBorders>
              <w:bottom w:val="single" w:sz="4" w:space="0" w:color="auto"/>
              <w:right w:val="single" w:sz="4" w:space="0" w:color="auto"/>
            </w:tcBorders>
            <w:vAlign w:val="center"/>
          </w:tcPr>
          <w:p w:rsidR="00220B2B" w:rsidRPr="00770CB8" w:rsidRDefault="00220B2B" w:rsidP="00FB07ED">
            <w:pPr>
              <w:jc w:val="both"/>
              <w:rPr>
                <w:rFonts w:ascii="Times New Roman" w:hAnsi="Times New Roman" w:cs="Times New Roman"/>
                <w:b/>
                <w:sz w:val="24"/>
                <w:szCs w:val="24"/>
              </w:rPr>
            </w:pPr>
          </w:p>
        </w:tc>
        <w:tc>
          <w:tcPr>
            <w:tcW w:w="4814" w:type="dxa"/>
            <w:gridSpan w:val="2"/>
            <w:tcBorders>
              <w:top w:val="nil"/>
              <w:left w:val="single" w:sz="4" w:space="0" w:color="auto"/>
              <w:bottom w:val="single" w:sz="4" w:space="0" w:color="auto"/>
              <w:right w:val="single" w:sz="4" w:space="0" w:color="auto"/>
            </w:tcBorders>
          </w:tcPr>
          <w:p w:rsidR="00220B2B" w:rsidRDefault="00220B2B" w:rsidP="00FB07ED">
            <w:pPr>
              <w:jc w:val="both"/>
              <w:rPr>
                <w:rFonts w:ascii="Times New Roman" w:hAnsi="Times New Roman" w:cs="Times New Roman"/>
                <w:sz w:val="24"/>
                <w:szCs w:val="24"/>
              </w:rPr>
            </w:pPr>
          </w:p>
        </w:tc>
      </w:tr>
      <w:tr w:rsidR="00D14C25" w:rsidTr="004D5FCF">
        <w:trPr>
          <w:trHeight w:val="108"/>
          <w:jc w:val="center"/>
        </w:trPr>
        <w:tc>
          <w:tcPr>
            <w:tcW w:w="4814" w:type="dxa"/>
            <w:vMerge w:val="restart"/>
            <w:tcBorders>
              <w:top w:val="single" w:sz="4" w:space="0" w:color="auto"/>
            </w:tcBorders>
            <w:vAlign w:val="center"/>
          </w:tcPr>
          <w:p w:rsidR="00D14C25" w:rsidRPr="00770CB8" w:rsidRDefault="00D14C25" w:rsidP="00FB07ED">
            <w:pPr>
              <w:jc w:val="both"/>
              <w:rPr>
                <w:rFonts w:ascii="Times New Roman" w:hAnsi="Times New Roman" w:cs="Times New Roman"/>
                <w:b/>
                <w:sz w:val="24"/>
                <w:szCs w:val="24"/>
              </w:rPr>
            </w:pPr>
            <w:r w:rsidRPr="00770CB8">
              <w:rPr>
                <w:rFonts w:ascii="Times New Roman" w:hAnsi="Times New Roman" w:cs="Times New Roman"/>
                <w:b/>
                <w:sz w:val="24"/>
                <w:szCs w:val="24"/>
              </w:rPr>
              <w:t>5- Kurum Personelinin Aylık Nakit Akışı</w:t>
            </w:r>
          </w:p>
          <w:p w:rsidR="00D14C25" w:rsidRPr="00770CB8" w:rsidRDefault="00D14C25" w:rsidP="006A2C21">
            <w:pPr>
              <w:jc w:val="center"/>
              <w:rPr>
                <w:rFonts w:ascii="Times New Roman" w:hAnsi="Times New Roman" w:cs="Times New Roman"/>
                <w:b/>
                <w:sz w:val="24"/>
                <w:szCs w:val="24"/>
              </w:rPr>
            </w:pPr>
            <w:r>
              <w:rPr>
                <w:rFonts w:ascii="Times New Roman" w:hAnsi="Times New Roman" w:cs="Times New Roman"/>
                <w:b/>
                <w:sz w:val="24"/>
                <w:szCs w:val="24"/>
              </w:rPr>
              <w:t>(2024</w:t>
            </w:r>
            <w:r w:rsidRPr="00770CB8">
              <w:rPr>
                <w:rFonts w:ascii="Times New Roman" w:hAnsi="Times New Roman" w:cs="Times New Roman"/>
                <w:b/>
                <w:sz w:val="24"/>
                <w:szCs w:val="24"/>
              </w:rPr>
              <w:t xml:space="preserve"> Ekim Ayı itibarıyla)</w:t>
            </w:r>
          </w:p>
        </w:tc>
        <w:tc>
          <w:tcPr>
            <w:tcW w:w="2407" w:type="dxa"/>
            <w:tcBorders>
              <w:top w:val="single" w:sz="4" w:space="0" w:color="auto"/>
            </w:tcBorders>
            <w:vAlign w:val="center"/>
          </w:tcPr>
          <w:p w:rsidR="00D14C25" w:rsidRPr="0030769D" w:rsidRDefault="00D14C25" w:rsidP="00D14C25">
            <w:pPr>
              <w:pStyle w:val="Default"/>
              <w:rPr>
                <w:b/>
                <w:color w:val="auto"/>
              </w:rPr>
            </w:pPr>
            <w:r w:rsidRPr="0030769D">
              <w:rPr>
                <w:b/>
                <w:color w:val="auto"/>
              </w:rPr>
              <w:t>2024 Yılı Ekim Ayı Nakit Akış Gerçekleşmesi:</w:t>
            </w:r>
          </w:p>
          <w:p w:rsidR="00D14C25" w:rsidRPr="0030769D" w:rsidRDefault="00D14C25" w:rsidP="00FB07ED">
            <w:pPr>
              <w:jc w:val="both"/>
              <w:rPr>
                <w:rFonts w:ascii="Times New Roman" w:hAnsi="Times New Roman" w:cs="Times New Roman"/>
                <w:sz w:val="24"/>
                <w:szCs w:val="24"/>
              </w:rPr>
            </w:pPr>
          </w:p>
        </w:tc>
        <w:tc>
          <w:tcPr>
            <w:tcW w:w="2407" w:type="dxa"/>
            <w:tcBorders>
              <w:top w:val="single" w:sz="4" w:space="0" w:color="auto"/>
            </w:tcBorders>
            <w:vAlign w:val="center"/>
          </w:tcPr>
          <w:p w:rsidR="00D14C25" w:rsidRPr="0030769D" w:rsidRDefault="00D14C25" w:rsidP="00173944">
            <w:pPr>
              <w:jc w:val="center"/>
              <w:rPr>
                <w:rFonts w:ascii="Times New Roman" w:hAnsi="Times New Roman" w:cs="Times New Roman"/>
                <w:sz w:val="24"/>
                <w:szCs w:val="24"/>
              </w:rPr>
            </w:pPr>
            <w:r w:rsidRPr="0030769D">
              <w:rPr>
                <w:rFonts w:ascii="Times New Roman" w:hAnsi="Times New Roman" w:cs="Times New Roman"/>
                <w:sz w:val="24"/>
                <w:szCs w:val="24"/>
              </w:rPr>
              <w:t>75.000.000 TL</w:t>
            </w:r>
          </w:p>
        </w:tc>
      </w:tr>
      <w:tr w:rsidR="00D14C25" w:rsidTr="004D5FCF">
        <w:trPr>
          <w:trHeight w:val="106"/>
          <w:jc w:val="center"/>
        </w:trPr>
        <w:tc>
          <w:tcPr>
            <w:tcW w:w="4814" w:type="dxa"/>
            <w:vMerge/>
            <w:vAlign w:val="center"/>
          </w:tcPr>
          <w:p w:rsidR="00D14C25" w:rsidRPr="00770CB8" w:rsidRDefault="00D14C25" w:rsidP="00FB07ED">
            <w:pPr>
              <w:jc w:val="both"/>
              <w:rPr>
                <w:rFonts w:ascii="Times New Roman" w:hAnsi="Times New Roman" w:cs="Times New Roman"/>
                <w:b/>
                <w:sz w:val="24"/>
                <w:szCs w:val="24"/>
              </w:rPr>
            </w:pPr>
          </w:p>
        </w:tc>
        <w:tc>
          <w:tcPr>
            <w:tcW w:w="2407" w:type="dxa"/>
            <w:tcBorders>
              <w:top w:val="single" w:sz="4" w:space="0" w:color="auto"/>
            </w:tcBorders>
            <w:vAlign w:val="center"/>
          </w:tcPr>
          <w:p w:rsidR="00D14C25" w:rsidRPr="0030769D" w:rsidRDefault="00123F9A" w:rsidP="00FB07ED">
            <w:pPr>
              <w:jc w:val="both"/>
              <w:rPr>
                <w:rFonts w:ascii="Times New Roman" w:hAnsi="Times New Roman" w:cs="Times New Roman"/>
                <w:sz w:val="24"/>
                <w:szCs w:val="24"/>
              </w:rPr>
            </w:pPr>
            <w:r w:rsidRPr="0030769D">
              <w:rPr>
                <w:rFonts w:ascii="Times New Roman" w:hAnsi="Times New Roman" w:cs="Times New Roman"/>
                <w:b/>
                <w:sz w:val="24"/>
                <w:szCs w:val="24"/>
              </w:rPr>
              <w:t>2025 Yılı Aylık Ortalama Nakit Akış Tahmini</w:t>
            </w:r>
          </w:p>
        </w:tc>
        <w:tc>
          <w:tcPr>
            <w:tcW w:w="2407" w:type="dxa"/>
            <w:tcBorders>
              <w:top w:val="single" w:sz="4" w:space="0" w:color="auto"/>
            </w:tcBorders>
            <w:vAlign w:val="center"/>
          </w:tcPr>
          <w:p w:rsidR="00D14C25" w:rsidRPr="0030769D" w:rsidRDefault="00173944" w:rsidP="00173944">
            <w:pPr>
              <w:jc w:val="center"/>
              <w:rPr>
                <w:rFonts w:ascii="Times New Roman" w:hAnsi="Times New Roman" w:cs="Times New Roman"/>
                <w:sz w:val="24"/>
                <w:szCs w:val="24"/>
              </w:rPr>
            </w:pPr>
            <w:r w:rsidRPr="0030769D">
              <w:rPr>
                <w:rFonts w:ascii="Times New Roman" w:hAnsi="Times New Roman" w:cs="Times New Roman"/>
                <w:sz w:val="24"/>
                <w:szCs w:val="24"/>
              </w:rPr>
              <w:t>90.000.000 TL</w:t>
            </w:r>
          </w:p>
        </w:tc>
      </w:tr>
      <w:tr w:rsidR="00D14C25" w:rsidTr="004D5FCF">
        <w:trPr>
          <w:trHeight w:val="106"/>
          <w:jc w:val="center"/>
        </w:trPr>
        <w:tc>
          <w:tcPr>
            <w:tcW w:w="4814" w:type="dxa"/>
            <w:vMerge/>
            <w:vAlign w:val="center"/>
          </w:tcPr>
          <w:p w:rsidR="00D14C25" w:rsidRPr="00770CB8" w:rsidRDefault="00D14C25" w:rsidP="00FB07ED">
            <w:pPr>
              <w:jc w:val="both"/>
              <w:rPr>
                <w:rFonts w:ascii="Times New Roman" w:hAnsi="Times New Roman" w:cs="Times New Roman"/>
                <w:b/>
                <w:sz w:val="24"/>
                <w:szCs w:val="24"/>
              </w:rPr>
            </w:pPr>
          </w:p>
        </w:tc>
        <w:tc>
          <w:tcPr>
            <w:tcW w:w="2407" w:type="dxa"/>
            <w:tcBorders>
              <w:top w:val="single" w:sz="4" w:space="0" w:color="auto"/>
            </w:tcBorders>
            <w:vAlign w:val="center"/>
          </w:tcPr>
          <w:p w:rsidR="00D14C25" w:rsidRPr="0030769D" w:rsidRDefault="00123F9A" w:rsidP="00FB07ED">
            <w:pPr>
              <w:jc w:val="both"/>
              <w:rPr>
                <w:rFonts w:ascii="Times New Roman" w:hAnsi="Times New Roman" w:cs="Times New Roman"/>
                <w:sz w:val="24"/>
                <w:szCs w:val="24"/>
              </w:rPr>
            </w:pPr>
            <w:r w:rsidRPr="0030769D">
              <w:rPr>
                <w:rFonts w:ascii="Times New Roman" w:hAnsi="Times New Roman" w:cs="Times New Roman"/>
                <w:b/>
                <w:sz w:val="24"/>
                <w:szCs w:val="24"/>
              </w:rPr>
              <w:t>2026 Yılı Aylık Ortalama Nakit Akış Tahmini</w:t>
            </w:r>
          </w:p>
        </w:tc>
        <w:tc>
          <w:tcPr>
            <w:tcW w:w="2407" w:type="dxa"/>
            <w:tcBorders>
              <w:top w:val="single" w:sz="4" w:space="0" w:color="auto"/>
            </w:tcBorders>
            <w:vAlign w:val="center"/>
          </w:tcPr>
          <w:p w:rsidR="00D14C25" w:rsidRPr="0030769D" w:rsidRDefault="00173944" w:rsidP="00173944">
            <w:pPr>
              <w:jc w:val="center"/>
              <w:rPr>
                <w:rFonts w:ascii="Times New Roman" w:hAnsi="Times New Roman" w:cs="Times New Roman"/>
                <w:sz w:val="24"/>
                <w:szCs w:val="24"/>
              </w:rPr>
            </w:pPr>
            <w:r w:rsidRPr="0030769D">
              <w:rPr>
                <w:rFonts w:ascii="Times New Roman" w:hAnsi="Times New Roman" w:cs="Times New Roman"/>
                <w:sz w:val="24"/>
                <w:szCs w:val="24"/>
              </w:rPr>
              <w:t>110.000.000 TL</w:t>
            </w:r>
          </w:p>
        </w:tc>
      </w:tr>
      <w:tr w:rsidR="00D14C25" w:rsidTr="004D5FCF">
        <w:trPr>
          <w:trHeight w:val="106"/>
          <w:jc w:val="center"/>
        </w:trPr>
        <w:tc>
          <w:tcPr>
            <w:tcW w:w="4814" w:type="dxa"/>
            <w:vMerge/>
            <w:vAlign w:val="center"/>
          </w:tcPr>
          <w:p w:rsidR="00D14C25" w:rsidRPr="00770CB8" w:rsidRDefault="00D14C25" w:rsidP="00FB07ED">
            <w:pPr>
              <w:jc w:val="both"/>
              <w:rPr>
                <w:rFonts w:ascii="Times New Roman" w:hAnsi="Times New Roman" w:cs="Times New Roman"/>
                <w:b/>
                <w:sz w:val="24"/>
                <w:szCs w:val="24"/>
              </w:rPr>
            </w:pPr>
          </w:p>
        </w:tc>
        <w:tc>
          <w:tcPr>
            <w:tcW w:w="2407" w:type="dxa"/>
            <w:tcBorders>
              <w:top w:val="single" w:sz="4" w:space="0" w:color="auto"/>
            </w:tcBorders>
            <w:vAlign w:val="center"/>
          </w:tcPr>
          <w:p w:rsidR="00D14C25" w:rsidRPr="0030769D" w:rsidRDefault="00123F9A" w:rsidP="00FB07ED">
            <w:pPr>
              <w:jc w:val="both"/>
              <w:rPr>
                <w:rFonts w:ascii="Times New Roman" w:hAnsi="Times New Roman" w:cs="Times New Roman"/>
                <w:sz w:val="24"/>
                <w:szCs w:val="24"/>
              </w:rPr>
            </w:pPr>
            <w:r w:rsidRPr="0030769D">
              <w:rPr>
                <w:rFonts w:ascii="Times New Roman" w:hAnsi="Times New Roman" w:cs="Times New Roman"/>
                <w:b/>
                <w:sz w:val="24"/>
                <w:szCs w:val="24"/>
              </w:rPr>
              <w:t>2027 Yılı Aylık Ortalama Nakit Akış Tahmini</w:t>
            </w:r>
          </w:p>
        </w:tc>
        <w:tc>
          <w:tcPr>
            <w:tcW w:w="2407" w:type="dxa"/>
            <w:tcBorders>
              <w:top w:val="single" w:sz="4" w:space="0" w:color="auto"/>
            </w:tcBorders>
            <w:vAlign w:val="center"/>
          </w:tcPr>
          <w:p w:rsidR="00D14C25" w:rsidRPr="0030769D" w:rsidRDefault="00173944" w:rsidP="00173944">
            <w:pPr>
              <w:jc w:val="center"/>
              <w:rPr>
                <w:rFonts w:ascii="Times New Roman" w:hAnsi="Times New Roman" w:cs="Times New Roman"/>
                <w:sz w:val="24"/>
                <w:szCs w:val="24"/>
              </w:rPr>
            </w:pPr>
            <w:r w:rsidRPr="0030769D">
              <w:rPr>
                <w:rFonts w:ascii="Times New Roman" w:hAnsi="Times New Roman" w:cs="Times New Roman"/>
                <w:sz w:val="24"/>
                <w:szCs w:val="24"/>
              </w:rPr>
              <w:t>132.000.000 TL</w:t>
            </w:r>
          </w:p>
        </w:tc>
      </w:tr>
      <w:tr w:rsidR="00481128" w:rsidTr="00DB240C">
        <w:trPr>
          <w:jc w:val="center"/>
        </w:trPr>
        <w:tc>
          <w:tcPr>
            <w:tcW w:w="4814" w:type="dxa"/>
            <w:vAlign w:val="center"/>
          </w:tcPr>
          <w:p w:rsidR="00481128" w:rsidRPr="00770CB8" w:rsidRDefault="0039630E" w:rsidP="00FB07ED">
            <w:pPr>
              <w:jc w:val="both"/>
              <w:rPr>
                <w:rFonts w:ascii="Times New Roman" w:hAnsi="Times New Roman" w:cs="Times New Roman"/>
                <w:b/>
                <w:sz w:val="24"/>
                <w:szCs w:val="24"/>
              </w:rPr>
            </w:pPr>
            <w:r w:rsidRPr="00770CB8">
              <w:rPr>
                <w:rFonts w:ascii="Times New Roman" w:hAnsi="Times New Roman" w:cs="Times New Roman"/>
                <w:b/>
                <w:sz w:val="24"/>
                <w:szCs w:val="24"/>
              </w:rPr>
              <w:t>6- Promosyon İhalesinin Yapılacağı Yer</w:t>
            </w:r>
          </w:p>
        </w:tc>
        <w:tc>
          <w:tcPr>
            <w:tcW w:w="4814" w:type="dxa"/>
            <w:gridSpan w:val="2"/>
          </w:tcPr>
          <w:p w:rsidR="00481128" w:rsidRPr="0030769D" w:rsidRDefault="00E56A86" w:rsidP="00E10980">
            <w:pPr>
              <w:jc w:val="both"/>
              <w:rPr>
                <w:rFonts w:ascii="Times New Roman" w:hAnsi="Times New Roman" w:cs="Times New Roman"/>
                <w:sz w:val="24"/>
                <w:szCs w:val="24"/>
              </w:rPr>
            </w:pPr>
            <w:r w:rsidRPr="0030769D">
              <w:rPr>
                <w:rFonts w:ascii="Times New Roman" w:hAnsi="Times New Roman" w:cs="Times New Roman"/>
                <w:sz w:val="24"/>
                <w:szCs w:val="24"/>
              </w:rPr>
              <w:t>Muş Alparslan Üniversitesi</w:t>
            </w:r>
            <w:r w:rsidR="00E10980">
              <w:rPr>
                <w:rFonts w:ascii="Times New Roman" w:hAnsi="Times New Roman" w:cs="Times New Roman"/>
                <w:sz w:val="24"/>
                <w:szCs w:val="24"/>
              </w:rPr>
              <w:t xml:space="preserve"> Külliyesi</w:t>
            </w:r>
            <w:bookmarkStart w:id="0" w:name="_GoBack"/>
            <w:bookmarkEnd w:id="0"/>
            <w:r w:rsidRPr="0030769D">
              <w:rPr>
                <w:rFonts w:ascii="Times New Roman" w:hAnsi="Times New Roman" w:cs="Times New Roman"/>
                <w:sz w:val="24"/>
                <w:szCs w:val="24"/>
              </w:rPr>
              <w:t xml:space="preserve"> </w:t>
            </w:r>
            <w:r w:rsidR="00E10980">
              <w:rPr>
                <w:rFonts w:ascii="Times New Roman" w:hAnsi="Times New Roman" w:cs="Times New Roman"/>
                <w:sz w:val="24"/>
                <w:szCs w:val="24"/>
              </w:rPr>
              <w:t xml:space="preserve">1071 Malazgirt </w:t>
            </w:r>
            <w:r w:rsidR="00DF0BB7" w:rsidRPr="0030769D">
              <w:rPr>
                <w:rFonts w:ascii="Times New Roman" w:hAnsi="Times New Roman" w:cs="Times New Roman"/>
                <w:sz w:val="24"/>
                <w:szCs w:val="24"/>
              </w:rPr>
              <w:t>Kongre</w:t>
            </w:r>
            <w:r w:rsidRPr="0030769D">
              <w:rPr>
                <w:rFonts w:ascii="Times New Roman" w:hAnsi="Times New Roman" w:cs="Times New Roman"/>
                <w:sz w:val="24"/>
                <w:szCs w:val="24"/>
              </w:rPr>
              <w:t xml:space="preserve"> ve Kültür Merkezi ( D ) Salonu</w:t>
            </w:r>
          </w:p>
        </w:tc>
      </w:tr>
      <w:tr w:rsidR="00481128" w:rsidTr="00DB240C">
        <w:trPr>
          <w:jc w:val="center"/>
        </w:trPr>
        <w:tc>
          <w:tcPr>
            <w:tcW w:w="4814" w:type="dxa"/>
            <w:vAlign w:val="center"/>
          </w:tcPr>
          <w:p w:rsidR="00481128" w:rsidRPr="00770CB8" w:rsidRDefault="00233630" w:rsidP="00FB07ED">
            <w:pPr>
              <w:jc w:val="both"/>
              <w:rPr>
                <w:rFonts w:ascii="Times New Roman" w:hAnsi="Times New Roman" w:cs="Times New Roman"/>
                <w:b/>
                <w:sz w:val="24"/>
                <w:szCs w:val="24"/>
              </w:rPr>
            </w:pPr>
            <w:r w:rsidRPr="00770CB8">
              <w:rPr>
                <w:rFonts w:ascii="Times New Roman" w:hAnsi="Times New Roman" w:cs="Times New Roman"/>
                <w:b/>
                <w:sz w:val="24"/>
                <w:szCs w:val="24"/>
              </w:rPr>
              <w:t>7- Promosyon İhalesi Tarih ve Saati</w:t>
            </w:r>
          </w:p>
        </w:tc>
        <w:tc>
          <w:tcPr>
            <w:tcW w:w="4814" w:type="dxa"/>
            <w:gridSpan w:val="2"/>
          </w:tcPr>
          <w:p w:rsidR="00481128" w:rsidRPr="0030769D" w:rsidRDefault="006A2C21" w:rsidP="006A2C21">
            <w:pPr>
              <w:jc w:val="both"/>
              <w:rPr>
                <w:rFonts w:ascii="Times New Roman" w:hAnsi="Times New Roman" w:cs="Times New Roman"/>
                <w:sz w:val="24"/>
                <w:szCs w:val="24"/>
              </w:rPr>
            </w:pPr>
            <w:r w:rsidRPr="0030769D">
              <w:rPr>
                <w:rFonts w:ascii="Times New Roman" w:hAnsi="Times New Roman" w:cs="Times New Roman"/>
                <w:sz w:val="24"/>
                <w:szCs w:val="24"/>
              </w:rPr>
              <w:t>14</w:t>
            </w:r>
            <w:r w:rsidR="00E56A86" w:rsidRPr="0030769D">
              <w:rPr>
                <w:rFonts w:ascii="Times New Roman" w:hAnsi="Times New Roman" w:cs="Times New Roman"/>
                <w:sz w:val="24"/>
                <w:szCs w:val="24"/>
              </w:rPr>
              <w:t xml:space="preserve"> Kasım 2024 </w:t>
            </w:r>
            <w:r w:rsidRPr="0030769D">
              <w:rPr>
                <w:rFonts w:ascii="Times New Roman" w:hAnsi="Times New Roman" w:cs="Times New Roman"/>
                <w:sz w:val="24"/>
                <w:szCs w:val="24"/>
              </w:rPr>
              <w:t>Perşembe Günü Saat: 10.3</w:t>
            </w:r>
            <w:r w:rsidR="00E56A86" w:rsidRPr="0030769D">
              <w:rPr>
                <w:rFonts w:ascii="Times New Roman" w:hAnsi="Times New Roman" w:cs="Times New Roman"/>
                <w:sz w:val="24"/>
                <w:szCs w:val="24"/>
              </w:rPr>
              <w:t>0</w:t>
            </w:r>
          </w:p>
        </w:tc>
      </w:tr>
      <w:tr w:rsidR="00E56A86" w:rsidTr="00DB240C">
        <w:trPr>
          <w:jc w:val="center"/>
        </w:trPr>
        <w:tc>
          <w:tcPr>
            <w:tcW w:w="4814" w:type="dxa"/>
            <w:vAlign w:val="center"/>
          </w:tcPr>
          <w:p w:rsidR="00E56A86" w:rsidRPr="00770CB8" w:rsidRDefault="00E56A86" w:rsidP="00FB07ED">
            <w:pPr>
              <w:jc w:val="both"/>
              <w:rPr>
                <w:rFonts w:ascii="Times New Roman" w:hAnsi="Times New Roman" w:cs="Times New Roman"/>
                <w:b/>
                <w:sz w:val="24"/>
                <w:szCs w:val="24"/>
              </w:rPr>
            </w:pPr>
            <w:r w:rsidRPr="00770CB8">
              <w:rPr>
                <w:rFonts w:ascii="Times New Roman" w:hAnsi="Times New Roman" w:cs="Times New Roman"/>
                <w:b/>
                <w:sz w:val="24"/>
                <w:szCs w:val="24"/>
              </w:rPr>
              <w:t>8- Promosyon Süresi</w:t>
            </w:r>
          </w:p>
        </w:tc>
        <w:tc>
          <w:tcPr>
            <w:tcW w:w="4814" w:type="dxa"/>
            <w:gridSpan w:val="2"/>
          </w:tcPr>
          <w:p w:rsidR="00E56A86" w:rsidRPr="0030769D" w:rsidRDefault="00E56A86" w:rsidP="00E56A86">
            <w:pPr>
              <w:spacing w:before="120" w:after="200"/>
              <w:rPr>
                <w:rFonts w:ascii="Times New Roman" w:hAnsi="Times New Roman" w:cs="Times New Roman"/>
                <w:sz w:val="24"/>
                <w:szCs w:val="24"/>
              </w:rPr>
            </w:pPr>
            <w:r w:rsidRPr="0030769D">
              <w:rPr>
                <w:rFonts w:ascii="Times New Roman" w:hAnsi="Times New Roman" w:cs="Times New Roman"/>
                <w:sz w:val="24"/>
                <w:szCs w:val="24"/>
              </w:rPr>
              <w:t xml:space="preserve">01/01/2025-31/12/2027 Toplam </w:t>
            </w:r>
            <w:r w:rsidR="00A344BE" w:rsidRPr="0030769D">
              <w:rPr>
                <w:rFonts w:ascii="Times New Roman" w:hAnsi="Times New Roman" w:cs="Times New Roman"/>
                <w:sz w:val="24"/>
                <w:szCs w:val="24"/>
              </w:rPr>
              <w:t>3</w:t>
            </w:r>
            <w:r w:rsidR="007A6293" w:rsidRPr="0030769D">
              <w:rPr>
                <w:rFonts w:ascii="Times New Roman" w:hAnsi="Times New Roman" w:cs="Times New Roman"/>
                <w:sz w:val="24"/>
                <w:szCs w:val="24"/>
              </w:rPr>
              <w:t xml:space="preserve"> </w:t>
            </w:r>
            <w:r w:rsidR="00A344BE" w:rsidRPr="0030769D">
              <w:rPr>
                <w:rFonts w:ascii="Times New Roman" w:hAnsi="Times New Roman" w:cs="Times New Roman"/>
                <w:sz w:val="24"/>
                <w:szCs w:val="24"/>
              </w:rPr>
              <w:t>(Üç) yıl</w:t>
            </w:r>
          </w:p>
        </w:tc>
      </w:tr>
    </w:tbl>
    <w:p w:rsidR="00481128" w:rsidRDefault="00481128" w:rsidP="00FB07ED">
      <w:pPr>
        <w:spacing w:after="0" w:line="240" w:lineRule="auto"/>
        <w:jc w:val="both"/>
        <w:rPr>
          <w:rFonts w:ascii="Times New Roman" w:hAnsi="Times New Roman" w:cs="Times New Roman"/>
          <w:sz w:val="24"/>
          <w:szCs w:val="24"/>
        </w:rPr>
      </w:pPr>
    </w:p>
    <w:p w:rsidR="00F66A72" w:rsidRDefault="00F66A72" w:rsidP="00D51FBF">
      <w:pPr>
        <w:jc w:val="center"/>
        <w:rPr>
          <w:rFonts w:ascii="Times New Roman" w:hAnsi="Times New Roman" w:cs="Times New Roman"/>
          <w:b/>
          <w:sz w:val="24"/>
          <w:szCs w:val="24"/>
        </w:rPr>
      </w:pPr>
    </w:p>
    <w:p w:rsidR="00F66A72" w:rsidRDefault="00F66A72" w:rsidP="00D51FBF">
      <w:pPr>
        <w:jc w:val="center"/>
        <w:rPr>
          <w:rFonts w:ascii="Times New Roman" w:hAnsi="Times New Roman" w:cs="Times New Roman"/>
          <w:b/>
          <w:sz w:val="24"/>
          <w:szCs w:val="24"/>
        </w:rPr>
      </w:pPr>
    </w:p>
    <w:p w:rsidR="00F66A72" w:rsidRDefault="00F66A72" w:rsidP="00D51FBF">
      <w:pPr>
        <w:jc w:val="center"/>
        <w:rPr>
          <w:rFonts w:ascii="Times New Roman" w:hAnsi="Times New Roman" w:cs="Times New Roman"/>
          <w:b/>
          <w:sz w:val="24"/>
          <w:szCs w:val="24"/>
        </w:rPr>
      </w:pPr>
    </w:p>
    <w:p w:rsidR="00F66A72" w:rsidRDefault="00F66A72" w:rsidP="00D51FBF">
      <w:pPr>
        <w:jc w:val="center"/>
        <w:rPr>
          <w:rFonts w:ascii="Times New Roman" w:hAnsi="Times New Roman" w:cs="Times New Roman"/>
          <w:b/>
          <w:sz w:val="24"/>
          <w:szCs w:val="24"/>
        </w:rPr>
      </w:pPr>
    </w:p>
    <w:p w:rsidR="00F66A72" w:rsidRDefault="00F66A72" w:rsidP="00D51FBF">
      <w:pPr>
        <w:jc w:val="center"/>
        <w:rPr>
          <w:rFonts w:ascii="Times New Roman" w:hAnsi="Times New Roman" w:cs="Times New Roman"/>
          <w:b/>
          <w:sz w:val="24"/>
          <w:szCs w:val="24"/>
        </w:rPr>
      </w:pPr>
    </w:p>
    <w:p w:rsidR="00F66A72" w:rsidRDefault="00F66A72" w:rsidP="00D51FBF">
      <w:pPr>
        <w:jc w:val="center"/>
        <w:rPr>
          <w:rFonts w:ascii="Times New Roman" w:hAnsi="Times New Roman" w:cs="Times New Roman"/>
          <w:b/>
          <w:sz w:val="24"/>
          <w:szCs w:val="24"/>
        </w:rPr>
      </w:pPr>
    </w:p>
    <w:p w:rsidR="00D51FBF" w:rsidRDefault="00D51FBF" w:rsidP="00D51FBF">
      <w:pPr>
        <w:jc w:val="center"/>
        <w:rPr>
          <w:rFonts w:ascii="Times New Roman" w:hAnsi="Times New Roman" w:cs="Times New Roman"/>
          <w:b/>
          <w:sz w:val="24"/>
          <w:szCs w:val="24"/>
        </w:rPr>
      </w:pPr>
      <w:r>
        <w:rPr>
          <w:rFonts w:ascii="Times New Roman" w:hAnsi="Times New Roman" w:cs="Times New Roman"/>
          <w:b/>
          <w:sz w:val="24"/>
          <w:szCs w:val="24"/>
        </w:rPr>
        <w:t>TANIMLAR</w:t>
      </w:r>
    </w:p>
    <w:p w:rsidR="00D51FBF" w:rsidRDefault="00D51FBF" w:rsidP="00D51FBF">
      <w:pPr>
        <w:jc w:val="center"/>
        <w:rPr>
          <w:rFonts w:ascii="Times New Roman" w:hAnsi="Times New Roman" w:cs="Times New Roman"/>
          <w:b/>
          <w:sz w:val="24"/>
          <w:szCs w:val="24"/>
        </w:rPr>
      </w:pP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Kurum: </w:t>
      </w:r>
      <w:r>
        <w:rPr>
          <w:rFonts w:ascii="Times New Roman" w:hAnsi="Times New Roman" w:cs="Times New Roman"/>
          <w:sz w:val="24"/>
          <w:szCs w:val="24"/>
        </w:rPr>
        <w:t>Muş Alparslan Üniversitesi</w:t>
      </w:r>
      <w:r w:rsidR="00093AA9">
        <w:rPr>
          <w:rFonts w:ascii="Times New Roman" w:hAnsi="Times New Roman" w:cs="Times New Roman"/>
          <w:sz w:val="24"/>
          <w:szCs w:val="24"/>
        </w:rPr>
        <w:t xml:space="preserve"> Rektörlüğü</w:t>
      </w:r>
      <w:r w:rsidR="00D94F61">
        <w:rPr>
          <w:rFonts w:ascii="Times New Roman" w:hAnsi="Times New Roman" w:cs="Times New Roman"/>
          <w:sz w:val="24"/>
          <w:szCs w:val="24"/>
        </w:rPr>
        <w:t>nü</w:t>
      </w:r>
      <w:r w:rsidR="009B7E21">
        <w:rPr>
          <w:rFonts w:ascii="Times New Roman" w:hAnsi="Times New Roman" w:cs="Times New Roman"/>
          <w:sz w:val="24"/>
          <w:szCs w:val="24"/>
        </w:rPr>
        <w:t>,</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Personel: </w:t>
      </w:r>
      <w:r>
        <w:rPr>
          <w:rFonts w:ascii="Times New Roman" w:hAnsi="Times New Roman" w:cs="Times New Roman"/>
          <w:sz w:val="24"/>
          <w:szCs w:val="24"/>
        </w:rPr>
        <w:t xml:space="preserve">Üniversitenin tüzel kişiliğine bağlı olarak ve kadrosu (Üniversitemizde görevli bulunanlar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ilgili harcama birimlerinde olan akademik ve idari ol</w:t>
      </w:r>
      <w:r w:rsidR="009B7E21">
        <w:rPr>
          <w:rFonts w:ascii="Times New Roman" w:hAnsi="Times New Roman" w:cs="Times New Roman"/>
          <w:sz w:val="24"/>
          <w:szCs w:val="24"/>
        </w:rPr>
        <w:t>arak görev yapan tüm çalışanları,</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Maaş: </w:t>
      </w:r>
      <w:r>
        <w:rPr>
          <w:rFonts w:ascii="Times New Roman" w:hAnsi="Times New Roman" w:cs="Times New Roman"/>
          <w:sz w:val="24"/>
          <w:szCs w:val="24"/>
        </w:rPr>
        <w:t>Personele, bordroya dayalı olarak yapılan aylık ve ücret (aylıkla birlikte ödenen aile yardımı, ek ödeme ve benzeri tüm özlük hakları) ödemeleri</w:t>
      </w:r>
      <w:r w:rsidR="009B7E21">
        <w:rPr>
          <w:rFonts w:ascii="Times New Roman" w:hAnsi="Times New Roman" w:cs="Times New Roman"/>
          <w:sz w:val="24"/>
          <w:szCs w:val="24"/>
        </w:rPr>
        <w:t>,</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Diğer Ödemeler: </w:t>
      </w:r>
      <w:r>
        <w:rPr>
          <w:rFonts w:ascii="Times New Roman" w:hAnsi="Times New Roman" w:cs="Times New Roman"/>
          <w:sz w:val="24"/>
          <w:szCs w:val="24"/>
        </w:rPr>
        <w:t xml:space="preserve">Maaştan ayrı olarak fazla çalışma ücreti, ek ödeme, döner sermaye katkı payları, yolluk, ikramiye, </w:t>
      </w:r>
      <w:r w:rsidR="00EC7C07">
        <w:rPr>
          <w:rFonts w:ascii="Times New Roman" w:hAnsi="Times New Roman" w:cs="Times New Roman"/>
          <w:sz w:val="24"/>
          <w:szCs w:val="24"/>
        </w:rPr>
        <w:t>vekâlet</w:t>
      </w:r>
      <w:r>
        <w:rPr>
          <w:rFonts w:ascii="Times New Roman" w:hAnsi="Times New Roman" w:cs="Times New Roman"/>
          <w:sz w:val="24"/>
          <w:szCs w:val="24"/>
        </w:rPr>
        <w:t xml:space="preserve"> ücreti ve benzeri personele yapılan her türlü ödemele</w:t>
      </w:r>
      <w:r w:rsidR="009B7E21">
        <w:rPr>
          <w:rFonts w:ascii="Times New Roman" w:hAnsi="Times New Roman" w:cs="Times New Roman"/>
          <w:sz w:val="24"/>
          <w:szCs w:val="24"/>
        </w:rPr>
        <w:t>ri,</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Komisyon: </w:t>
      </w:r>
      <w:r>
        <w:rPr>
          <w:rFonts w:ascii="Times New Roman" w:hAnsi="Times New Roman" w:cs="Times New Roman"/>
          <w:sz w:val="24"/>
          <w:szCs w:val="24"/>
        </w:rPr>
        <w:t xml:space="preserve">Protokol yapılacak bankanın seçimi ve </w:t>
      </w:r>
      <w:proofErr w:type="gramStart"/>
      <w:r>
        <w:rPr>
          <w:rFonts w:ascii="Times New Roman" w:hAnsi="Times New Roman" w:cs="Times New Roman"/>
          <w:sz w:val="24"/>
          <w:szCs w:val="24"/>
        </w:rPr>
        <w:t>promosyon</w:t>
      </w:r>
      <w:proofErr w:type="gramEnd"/>
      <w:r>
        <w:rPr>
          <w:rFonts w:ascii="Times New Roman" w:hAnsi="Times New Roman" w:cs="Times New Roman"/>
          <w:sz w:val="24"/>
          <w:szCs w:val="24"/>
        </w:rPr>
        <w:t xml:space="preserve"> miktarının belirlenmesi için çalışmalar yapan ve Rektörlük</w:t>
      </w:r>
      <w:r w:rsidR="009B7E21">
        <w:rPr>
          <w:rFonts w:ascii="Times New Roman" w:hAnsi="Times New Roman" w:cs="Times New Roman"/>
          <w:sz w:val="24"/>
          <w:szCs w:val="24"/>
        </w:rPr>
        <w:t xml:space="preserve"> onayı ile oluşturulan komisyonu</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İstekli:</w:t>
      </w:r>
      <w:r w:rsidR="009B7E21">
        <w:rPr>
          <w:rFonts w:ascii="Times New Roman" w:hAnsi="Times New Roman" w:cs="Times New Roman"/>
          <w:sz w:val="24"/>
          <w:szCs w:val="24"/>
        </w:rPr>
        <w:t xml:space="preserve"> Teklif veren her bir bankayı,</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Anlaşmalı Banka:</w:t>
      </w:r>
      <w:r>
        <w:rPr>
          <w:rFonts w:ascii="Times New Roman" w:hAnsi="Times New Roman" w:cs="Times New Roman"/>
          <w:sz w:val="24"/>
          <w:szCs w:val="24"/>
        </w:rPr>
        <w:t xml:space="preserve"> Üzerinde ihale bırakılan ve sözleşme imzalanan ban</w:t>
      </w:r>
      <w:r w:rsidR="009B7E21">
        <w:rPr>
          <w:rFonts w:ascii="Times New Roman" w:hAnsi="Times New Roman" w:cs="Times New Roman"/>
          <w:sz w:val="24"/>
          <w:szCs w:val="24"/>
        </w:rPr>
        <w:t>kayı,</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Promosyon:</w:t>
      </w:r>
      <w:r>
        <w:rPr>
          <w:rFonts w:ascii="Times New Roman" w:hAnsi="Times New Roman" w:cs="Times New Roman"/>
          <w:sz w:val="24"/>
          <w:szCs w:val="24"/>
        </w:rPr>
        <w:t xml:space="preserve"> Maaş ile diğer ödemelerin, bankacılık sistemi kanalıyla yapılması karşılığında Banka tarafından ilgili personelin hesabına doğrudan ve peşin olarak ödenmesi gereken nakit tutar</w:t>
      </w:r>
      <w:r w:rsidR="009B7E21">
        <w:rPr>
          <w:rFonts w:ascii="Times New Roman" w:hAnsi="Times New Roman" w:cs="Times New Roman"/>
          <w:sz w:val="24"/>
          <w:szCs w:val="24"/>
        </w:rPr>
        <w:t>ı</w:t>
      </w:r>
      <w:r>
        <w:rPr>
          <w:rFonts w:ascii="Times New Roman" w:hAnsi="Times New Roman" w:cs="Times New Roman"/>
          <w:sz w:val="24"/>
          <w:szCs w:val="24"/>
        </w:rPr>
        <w:t xml:space="preserve"> (Kişi başına </w:t>
      </w:r>
      <w:r w:rsidR="00C77FD6">
        <w:rPr>
          <w:rFonts w:ascii="Times New Roman" w:hAnsi="Times New Roman" w:cs="Times New Roman"/>
          <w:sz w:val="24"/>
          <w:szCs w:val="24"/>
        </w:rPr>
        <w:t>36</w:t>
      </w:r>
      <w:r>
        <w:rPr>
          <w:rFonts w:ascii="Times New Roman" w:hAnsi="Times New Roman" w:cs="Times New Roman"/>
          <w:sz w:val="24"/>
          <w:szCs w:val="24"/>
        </w:rPr>
        <w:t xml:space="preserve"> ay süre için teklif edilen tutar</w:t>
      </w:r>
      <w:r w:rsidR="009B7E21">
        <w:rPr>
          <w:rFonts w:ascii="Times New Roman" w:hAnsi="Times New Roman" w:cs="Times New Roman"/>
          <w:sz w:val="24"/>
          <w:szCs w:val="24"/>
        </w:rPr>
        <w:t>ı),</w:t>
      </w:r>
    </w:p>
    <w:p w:rsidR="00D51FBF" w:rsidRDefault="00D51FBF" w:rsidP="00483B3C">
      <w:pPr>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Protokol: </w:t>
      </w:r>
      <w:r>
        <w:rPr>
          <w:rFonts w:ascii="Times New Roman" w:hAnsi="Times New Roman" w:cs="Times New Roman"/>
          <w:sz w:val="24"/>
          <w:szCs w:val="24"/>
        </w:rPr>
        <w:t>Kurum ile Banka</w:t>
      </w:r>
      <w:r w:rsidR="009B7E21">
        <w:rPr>
          <w:rFonts w:ascii="Times New Roman" w:hAnsi="Times New Roman" w:cs="Times New Roman"/>
          <w:sz w:val="24"/>
          <w:szCs w:val="24"/>
        </w:rPr>
        <w:t xml:space="preserve"> arasında imzalanan sözleşmeyi</w:t>
      </w:r>
    </w:p>
    <w:p w:rsidR="009B7E21" w:rsidRPr="009B7E21" w:rsidRDefault="009B7E21" w:rsidP="00483B3C">
      <w:pPr>
        <w:spacing w:after="0"/>
        <w:ind w:left="426"/>
        <w:jc w:val="both"/>
        <w:rPr>
          <w:rFonts w:ascii="Times New Roman" w:hAnsi="Times New Roman" w:cs="Times New Roman"/>
          <w:sz w:val="24"/>
          <w:szCs w:val="24"/>
        </w:rPr>
      </w:pPr>
      <w:r w:rsidRPr="009B7E21">
        <w:rPr>
          <w:rFonts w:ascii="Times New Roman" w:hAnsi="Times New Roman" w:cs="Times New Roman"/>
          <w:sz w:val="24"/>
          <w:szCs w:val="24"/>
        </w:rPr>
        <w:t>İfade eder.</w:t>
      </w:r>
    </w:p>
    <w:p w:rsidR="00467E28" w:rsidRPr="004D2A4C" w:rsidRDefault="0021784B" w:rsidP="00D51FBF">
      <w:pPr>
        <w:pStyle w:val="ListeParagraf"/>
        <w:numPr>
          <w:ilvl w:val="0"/>
          <w:numId w:val="2"/>
        </w:numPr>
        <w:spacing w:after="0" w:line="240" w:lineRule="auto"/>
        <w:jc w:val="center"/>
        <w:rPr>
          <w:rFonts w:ascii="Times New Roman" w:hAnsi="Times New Roman" w:cs="Times New Roman"/>
          <w:b/>
          <w:sz w:val="24"/>
          <w:szCs w:val="24"/>
        </w:rPr>
      </w:pPr>
      <w:r w:rsidRPr="00676859">
        <w:rPr>
          <w:rFonts w:ascii="Times New Roman" w:hAnsi="Times New Roman" w:cs="Times New Roman"/>
          <w:b/>
          <w:sz w:val="24"/>
          <w:szCs w:val="24"/>
        </w:rPr>
        <w:t>GENEL ŞARTLAR</w:t>
      </w:r>
    </w:p>
    <w:p w:rsidR="00F122B7" w:rsidRPr="00F122B7" w:rsidRDefault="00F122B7" w:rsidP="00760B6A">
      <w:pPr>
        <w:pStyle w:val="ListeParagraf"/>
        <w:numPr>
          <w:ilvl w:val="0"/>
          <w:numId w:val="1"/>
        </w:numPr>
        <w:spacing w:line="240" w:lineRule="auto"/>
        <w:contextualSpacing w:val="0"/>
        <w:jc w:val="both"/>
        <w:rPr>
          <w:rFonts w:ascii="Times New Roman" w:hAnsi="Times New Roman" w:cs="Times New Roman"/>
          <w:color w:val="000000" w:themeColor="text1"/>
          <w:sz w:val="24"/>
          <w:szCs w:val="24"/>
        </w:rPr>
      </w:pPr>
      <w:r w:rsidRPr="00F122B7">
        <w:rPr>
          <w:rFonts w:ascii="Times New Roman" w:hAnsi="Times New Roman" w:cs="Times New Roman"/>
          <w:color w:val="000000" w:themeColor="text1"/>
          <w:sz w:val="24"/>
          <w:szCs w:val="24"/>
        </w:rPr>
        <w:t>İhale tekliflerinin Muş Alparslan Üniversitesi Personelinin işlem yapma noktasında sıkıntı çekmeyeceği Türkiye genelinde yaygın servis ağı bulunan bankalarca verilmesi gerekmektedir.</w:t>
      </w:r>
    </w:p>
    <w:p w:rsidR="006F5A3F" w:rsidRPr="000D52D2" w:rsidRDefault="0021784B" w:rsidP="00760B6A">
      <w:pPr>
        <w:pStyle w:val="ListeParagraf"/>
        <w:numPr>
          <w:ilvl w:val="0"/>
          <w:numId w:val="1"/>
        </w:numPr>
        <w:spacing w:line="240" w:lineRule="auto"/>
        <w:contextualSpacing w:val="0"/>
        <w:jc w:val="both"/>
        <w:rPr>
          <w:rFonts w:ascii="Times New Roman" w:hAnsi="Times New Roman" w:cs="Times New Roman"/>
          <w:color w:val="FF0000"/>
          <w:sz w:val="24"/>
          <w:szCs w:val="24"/>
        </w:rPr>
      </w:pPr>
      <w:r w:rsidRPr="00666F5B">
        <w:rPr>
          <w:rFonts w:ascii="Times New Roman" w:hAnsi="Times New Roman" w:cs="Times New Roman"/>
          <w:sz w:val="24"/>
          <w:szCs w:val="24"/>
        </w:rPr>
        <w:t>İhale, Üniversitemiz</w:t>
      </w:r>
      <w:r w:rsidR="009109FA" w:rsidRPr="00666F5B">
        <w:rPr>
          <w:rFonts w:ascii="Times New Roman" w:hAnsi="Times New Roman" w:cs="Times New Roman"/>
          <w:sz w:val="24"/>
          <w:szCs w:val="24"/>
        </w:rPr>
        <w:t>in</w:t>
      </w:r>
      <w:r w:rsidRPr="00666F5B">
        <w:rPr>
          <w:rFonts w:ascii="Times New Roman" w:hAnsi="Times New Roman" w:cs="Times New Roman"/>
          <w:sz w:val="24"/>
          <w:szCs w:val="24"/>
        </w:rPr>
        <w:t xml:space="preserve"> </w:t>
      </w:r>
      <w:r w:rsidR="00F42784" w:rsidRPr="00666F5B">
        <w:rPr>
          <w:rFonts w:ascii="Times New Roman" w:hAnsi="Times New Roman" w:cs="Times New Roman"/>
          <w:sz w:val="24"/>
          <w:szCs w:val="24"/>
        </w:rPr>
        <w:t>i</w:t>
      </w:r>
      <w:r w:rsidR="00572C1B">
        <w:rPr>
          <w:rFonts w:ascii="Times New Roman" w:hAnsi="Times New Roman" w:cs="Times New Roman"/>
          <w:sz w:val="24"/>
          <w:szCs w:val="24"/>
        </w:rPr>
        <w:t xml:space="preserve">l ve </w:t>
      </w:r>
      <w:r w:rsidR="007102FB" w:rsidRPr="00666F5B">
        <w:rPr>
          <w:rFonts w:ascii="Times New Roman" w:hAnsi="Times New Roman" w:cs="Times New Roman"/>
          <w:sz w:val="24"/>
          <w:szCs w:val="24"/>
        </w:rPr>
        <w:t xml:space="preserve">ilçelerde bulunan </w:t>
      </w:r>
      <w:r w:rsidR="00572C1B">
        <w:rPr>
          <w:rFonts w:ascii="Times New Roman" w:hAnsi="Times New Roman" w:cs="Times New Roman"/>
          <w:sz w:val="24"/>
          <w:szCs w:val="24"/>
        </w:rPr>
        <w:t>akademik ile</w:t>
      </w:r>
      <w:r w:rsidR="00467E28" w:rsidRPr="00666F5B">
        <w:rPr>
          <w:rFonts w:ascii="Times New Roman" w:hAnsi="Times New Roman" w:cs="Times New Roman"/>
          <w:sz w:val="24"/>
          <w:szCs w:val="24"/>
        </w:rPr>
        <w:t xml:space="preserve"> idari birimlerinde çalışan personelin </w:t>
      </w:r>
      <w:r w:rsidR="00467E28" w:rsidRPr="005A2FA9">
        <w:rPr>
          <w:rFonts w:ascii="Times New Roman" w:hAnsi="Times New Roman" w:cs="Times New Roman"/>
          <w:sz w:val="24"/>
          <w:szCs w:val="24"/>
        </w:rPr>
        <w:t xml:space="preserve">maaş, ücret ve diğer ödemelerini </w:t>
      </w:r>
      <w:r w:rsidR="002C2E49" w:rsidRPr="005A2FA9">
        <w:rPr>
          <w:rFonts w:ascii="Times New Roman" w:hAnsi="Times New Roman" w:cs="Times New Roman"/>
          <w:sz w:val="24"/>
          <w:szCs w:val="24"/>
        </w:rPr>
        <w:t xml:space="preserve">kapsamaktadır. </w:t>
      </w:r>
    </w:p>
    <w:p w:rsidR="000D52D2" w:rsidRPr="007470DE" w:rsidRDefault="000D52D2" w:rsidP="000D52D2">
      <w:pPr>
        <w:pStyle w:val="ListeParagraf"/>
        <w:numPr>
          <w:ilvl w:val="0"/>
          <w:numId w:val="1"/>
        </w:numPr>
        <w:spacing w:after="0"/>
        <w:jc w:val="both"/>
        <w:rPr>
          <w:rFonts w:ascii="Times New Roman" w:hAnsi="Times New Roman" w:cs="Times New Roman"/>
          <w:sz w:val="24"/>
          <w:szCs w:val="24"/>
        </w:rPr>
      </w:pPr>
      <w:r w:rsidRPr="007470DE">
        <w:rPr>
          <w:rFonts w:ascii="Times New Roman" w:hAnsi="Times New Roman" w:cs="Times New Roman"/>
          <w:sz w:val="24"/>
          <w:szCs w:val="24"/>
        </w:rPr>
        <w:t>Ü</w:t>
      </w:r>
      <w:r>
        <w:rPr>
          <w:rFonts w:ascii="Times New Roman" w:hAnsi="Times New Roman" w:cs="Times New Roman"/>
          <w:sz w:val="24"/>
          <w:szCs w:val="24"/>
        </w:rPr>
        <w:t>niversitemiz birimlerinde Ekim 2024 tarihi itibarıyla</w:t>
      </w:r>
      <w:r w:rsidRPr="007470DE">
        <w:rPr>
          <w:rFonts w:ascii="Times New Roman" w:hAnsi="Times New Roman" w:cs="Times New Roman"/>
          <w:sz w:val="24"/>
          <w:szCs w:val="24"/>
        </w:rPr>
        <w:t xml:space="preserve"> </w:t>
      </w:r>
      <w:r>
        <w:rPr>
          <w:rFonts w:ascii="Times New Roman" w:hAnsi="Times New Roman" w:cs="Times New Roman"/>
          <w:sz w:val="24"/>
          <w:szCs w:val="24"/>
        </w:rPr>
        <w:t xml:space="preserve">yaklaşık </w:t>
      </w:r>
      <w:r w:rsidR="0030769D">
        <w:rPr>
          <w:rFonts w:ascii="Times New Roman" w:hAnsi="Times New Roman" w:cs="Times New Roman"/>
          <w:b/>
          <w:sz w:val="24"/>
          <w:szCs w:val="24"/>
        </w:rPr>
        <w:t>1.115</w:t>
      </w:r>
      <w:r w:rsidR="00A3232E">
        <w:rPr>
          <w:rFonts w:ascii="Times New Roman" w:hAnsi="Times New Roman" w:cs="Times New Roman"/>
          <w:b/>
          <w:sz w:val="24"/>
          <w:szCs w:val="24"/>
        </w:rPr>
        <w:t xml:space="preserve"> (</w:t>
      </w:r>
      <w:proofErr w:type="spellStart"/>
      <w:r w:rsidR="00A3232E">
        <w:rPr>
          <w:rFonts w:ascii="Times New Roman" w:hAnsi="Times New Roman" w:cs="Times New Roman"/>
          <w:b/>
          <w:sz w:val="24"/>
          <w:szCs w:val="24"/>
        </w:rPr>
        <w:t>Binyüz</w:t>
      </w:r>
      <w:r w:rsidR="0030769D">
        <w:rPr>
          <w:rFonts w:ascii="Times New Roman" w:hAnsi="Times New Roman" w:cs="Times New Roman"/>
          <w:b/>
          <w:sz w:val="24"/>
          <w:szCs w:val="24"/>
        </w:rPr>
        <w:t>onbeş</w:t>
      </w:r>
      <w:proofErr w:type="spellEnd"/>
      <w:r w:rsidR="00A3232E">
        <w:rPr>
          <w:rFonts w:ascii="Times New Roman" w:hAnsi="Times New Roman" w:cs="Times New Roman"/>
          <w:b/>
          <w:sz w:val="24"/>
          <w:szCs w:val="24"/>
        </w:rPr>
        <w:t>)</w:t>
      </w:r>
      <w:r>
        <w:rPr>
          <w:rFonts w:ascii="Times New Roman" w:hAnsi="Times New Roman" w:cs="Times New Roman"/>
          <w:sz w:val="24"/>
          <w:szCs w:val="24"/>
        </w:rPr>
        <w:t xml:space="preserve"> akademik ve </w:t>
      </w:r>
      <w:r w:rsidRPr="007470DE">
        <w:rPr>
          <w:rFonts w:ascii="Times New Roman" w:hAnsi="Times New Roman" w:cs="Times New Roman"/>
          <w:sz w:val="24"/>
          <w:szCs w:val="24"/>
        </w:rPr>
        <w:t xml:space="preserve">idari personel </w:t>
      </w:r>
      <w:r>
        <w:rPr>
          <w:rFonts w:ascii="Times New Roman" w:hAnsi="Times New Roman" w:cs="Times New Roman"/>
          <w:sz w:val="24"/>
          <w:szCs w:val="24"/>
        </w:rPr>
        <w:t>bulunmakta olup 2024 yılı Ekim a</w:t>
      </w:r>
      <w:r w:rsidRPr="007470DE">
        <w:rPr>
          <w:rFonts w:ascii="Times New Roman" w:hAnsi="Times New Roman" w:cs="Times New Roman"/>
          <w:sz w:val="24"/>
          <w:szCs w:val="24"/>
        </w:rPr>
        <w:t>yı itibarı</w:t>
      </w:r>
      <w:r>
        <w:rPr>
          <w:rFonts w:ascii="Times New Roman" w:hAnsi="Times New Roman" w:cs="Times New Roman"/>
          <w:sz w:val="24"/>
          <w:szCs w:val="24"/>
        </w:rPr>
        <w:t xml:space="preserve">yla aylık nakit akışı yaklaşık </w:t>
      </w:r>
      <w:r>
        <w:rPr>
          <w:rFonts w:ascii="Times New Roman" w:hAnsi="Times New Roman" w:cs="Times New Roman"/>
          <w:b/>
          <w:sz w:val="24"/>
          <w:szCs w:val="24"/>
        </w:rPr>
        <w:t>75.000.000</w:t>
      </w:r>
      <w:r w:rsidR="00A3232E">
        <w:rPr>
          <w:rFonts w:ascii="Times New Roman" w:hAnsi="Times New Roman" w:cs="Times New Roman"/>
          <w:b/>
          <w:sz w:val="24"/>
          <w:szCs w:val="24"/>
        </w:rPr>
        <w:t>(</w:t>
      </w:r>
      <w:proofErr w:type="spellStart"/>
      <w:r w:rsidR="00A3232E">
        <w:rPr>
          <w:rFonts w:ascii="Times New Roman" w:hAnsi="Times New Roman" w:cs="Times New Roman"/>
          <w:b/>
          <w:sz w:val="24"/>
          <w:szCs w:val="24"/>
        </w:rPr>
        <w:t>Yetmişbeşmilyonlira</w:t>
      </w:r>
      <w:proofErr w:type="spellEnd"/>
      <w:r w:rsidR="00A3232E">
        <w:rPr>
          <w:rFonts w:ascii="Times New Roman" w:hAnsi="Times New Roman" w:cs="Times New Roman"/>
          <w:b/>
          <w:sz w:val="24"/>
          <w:szCs w:val="24"/>
        </w:rPr>
        <w:t>)</w:t>
      </w:r>
      <w:r w:rsidR="00B72B1B">
        <w:rPr>
          <w:rFonts w:ascii="Times New Roman" w:hAnsi="Times New Roman" w:cs="Times New Roman"/>
          <w:sz w:val="24"/>
          <w:szCs w:val="24"/>
        </w:rPr>
        <w:t xml:space="preserve"> </w:t>
      </w:r>
      <w:r w:rsidRPr="007470DE">
        <w:rPr>
          <w:rFonts w:ascii="Times New Roman" w:hAnsi="Times New Roman" w:cs="Times New Roman"/>
          <w:sz w:val="24"/>
          <w:szCs w:val="24"/>
        </w:rPr>
        <w:t xml:space="preserve">TL’dir. </w:t>
      </w:r>
      <w:r>
        <w:rPr>
          <w:rFonts w:ascii="Times New Roman" w:hAnsi="Times New Roman" w:cs="Times New Roman"/>
          <w:sz w:val="24"/>
          <w:szCs w:val="24"/>
        </w:rPr>
        <w:t>Ocak 2025 a</w:t>
      </w:r>
      <w:r w:rsidRPr="007470DE">
        <w:rPr>
          <w:rFonts w:ascii="Times New Roman" w:hAnsi="Times New Roman" w:cs="Times New Roman"/>
          <w:sz w:val="24"/>
          <w:szCs w:val="24"/>
        </w:rPr>
        <w:t xml:space="preserve">yı </w:t>
      </w:r>
      <w:r>
        <w:rPr>
          <w:rFonts w:ascii="Times New Roman" w:hAnsi="Times New Roman" w:cs="Times New Roman"/>
          <w:sz w:val="24"/>
          <w:szCs w:val="24"/>
        </w:rPr>
        <w:t>nakit akış tahmini maaş zam</w:t>
      </w:r>
      <w:r w:rsidRPr="007470DE">
        <w:rPr>
          <w:rFonts w:ascii="Times New Roman" w:hAnsi="Times New Roman" w:cs="Times New Roman"/>
          <w:sz w:val="24"/>
          <w:szCs w:val="24"/>
        </w:rPr>
        <w:t xml:space="preserve"> oranı </w:t>
      </w:r>
      <w:proofErr w:type="gramStart"/>
      <w:r w:rsidRPr="007470DE">
        <w:rPr>
          <w:rFonts w:ascii="Times New Roman" w:hAnsi="Times New Roman" w:cs="Times New Roman"/>
          <w:sz w:val="24"/>
          <w:szCs w:val="24"/>
        </w:rPr>
        <w:t>baz</w:t>
      </w:r>
      <w:proofErr w:type="gramEnd"/>
      <w:r w:rsidRPr="007470DE">
        <w:rPr>
          <w:rFonts w:ascii="Times New Roman" w:hAnsi="Times New Roman" w:cs="Times New Roman"/>
          <w:sz w:val="24"/>
          <w:szCs w:val="24"/>
        </w:rPr>
        <w:t xml:space="preserve"> alınarak gerçekleşmesi </w:t>
      </w:r>
      <w:r>
        <w:rPr>
          <w:rFonts w:ascii="Times New Roman" w:hAnsi="Times New Roman" w:cs="Times New Roman"/>
          <w:sz w:val="24"/>
          <w:szCs w:val="24"/>
        </w:rPr>
        <w:t xml:space="preserve">durumunda muhtemel tutar </w:t>
      </w:r>
      <w:r w:rsidRPr="007470DE">
        <w:rPr>
          <w:rFonts w:ascii="Times New Roman" w:hAnsi="Times New Roman" w:cs="Times New Roman"/>
          <w:sz w:val="24"/>
          <w:szCs w:val="24"/>
        </w:rPr>
        <w:t>yaklaşık</w:t>
      </w:r>
      <w:r>
        <w:rPr>
          <w:rFonts w:ascii="Times New Roman" w:hAnsi="Times New Roman" w:cs="Times New Roman"/>
          <w:sz w:val="24"/>
          <w:szCs w:val="24"/>
        </w:rPr>
        <w:t xml:space="preserve"> </w:t>
      </w:r>
      <w:r w:rsidR="00C95519">
        <w:rPr>
          <w:rFonts w:ascii="Times New Roman" w:hAnsi="Times New Roman" w:cs="Times New Roman"/>
          <w:b/>
          <w:sz w:val="24"/>
          <w:szCs w:val="24"/>
        </w:rPr>
        <w:t>90</w:t>
      </w:r>
      <w:r>
        <w:rPr>
          <w:rFonts w:ascii="Times New Roman" w:hAnsi="Times New Roman" w:cs="Times New Roman"/>
          <w:b/>
          <w:sz w:val="24"/>
          <w:szCs w:val="24"/>
        </w:rPr>
        <w:t>.000.000</w:t>
      </w:r>
      <w:r w:rsidR="00C95519">
        <w:rPr>
          <w:rFonts w:ascii="Times New Roman" w:hAnsi="Times New Roman" w:cs="Times New Roman"/>
          <w:b/>
          <w:sz w:val="24"/>
          <w:szCs w:val="24"/>
        </w:rPr>
        <w:t>(</w:t>
      </w:r>
      <w:proofErr w:type="spellStart"/>
      <w:r w:rsidR="00C95519">
        <w:rPr>
          <w:rFonts w:ascii="Times New Roman" w:hAnsi="Times New Roman" w:cs="Times New Roman"/>
          <w:b/>
          <w:sz w:val="24"/>
          <w:szCs w:val="24"/>
        </w:rPr>
        <w:t>D</w:t>
      </w:r>
      <w:r w:rsidR="00A3232E">
        <w:rPr>
          <w:rFonts w:ascii="Times New Roman" w:hAnsi="Times New Roman" w:cs="Times New Roman"/>
          <w:b/>
          <w:sz w:val="24"/>
          <w:szCs w:val="24"/>
        </w:rPr>
        <w:t>oksan</w:t>
      </w:r>
      <w:r w:rsidR="00C95519">
        <w:rPr>
          <w:rFonts w:ascii="Times New Roman" w:hAnsi="Times New Roman" w:cs="Times New Roman"/>
          <w:b/>
          <w:sz w:val="24"/>
          <w:szCs w:val="24"/>
        </w:rPr>
        <w:t>milyon</w:t>
      </w:r>
      <w:r w:rsidR="00A3232E">
        <w:rPr>
          <w:rFonts w:ascii="Times New Roman" w:hAnsi="Times New Roman" w:cs="Times New Roman"/>
          <w:b/>
          <w:sz w:val="24"/>
          <w:szCs w:val="24"/>
        </w:rPr>
        <w:t>lira</w:t>
      </w:r>
      <w:proofErr w:type="spellEnd"/>
      <w:r w:rsidR="00A3232E">
        <w:rPr>
          <w:rFonts w:ascii="Times New Roman" w:hAnsi="Times New Roman" w:cs="Times New Roman"/>
          <w:b/>
          <w:sz w:val="24"/>
          <w:szCs w:val="24"/>
        </w:rPr>
        <w:t>)</w:t>
      </w:r>
      <w:r w:rsidRPr="007470DE">
        <w:rPr>
          <w:rFonts w:ascii="Times New Roman" w:hAnsi="Times New Roman" w:cs="Times New Roman"/>
          <w:sz w:val="24"/>
          <w:szCs w:val="24"/>
        </w:rPr>
        <w:t xml:space="preserve"> TL</w:t>
      </w:r>
      <w:r>
        <w:rPr>
          <w:rFonts w:ascii="Times New Roman" w:hAnsi="Times New Roman" w:cs="Times New Roman"/>
          <w:sz w:val="24"/>
          <w:szCs w:val="24"/>
        </w:rPr>
        <w:t xml:space="preserve"> olacaktır.</w:t>
      </w:r>
    </w:p>
    <w:p w:rsidR="00E95783" w:rsidRDefault="00E95783" w:rsidP="00E95783">
      <w:pPr>
        <w:pStyle w:val="Default"/>
        <w:numPr>
          <w:ilvl w:val="0"/>
          <w:numId w:val="1"/>
        </w:numPr>
        <w:jc w:val="both"/>
        <w:rPr>
          <w:color w:val="auto"/>
        </w:rPr>
      </w:pPr>
      <w:r w:rsidRPr="003C2849">
        <w:rPr>
          <w:color w:val="auto"/>
        </w:rPr>
        <w:t>Protokol süresi</w:t>
      </w:r>
      <w:r>
        <w:rPr>
          <w:color w:val="auto"/>
        </w:rPr>
        <w:t>,</w:t>
      </w:r>
      <w:r w:rsidRPr="003C2849">
        <w:rPr>
          <w:color w:val="auto"/>
        </w:rPr>
        <w:t xml:space="preserve"> protokol tarihinden itibaren </w:t>
      </w:r>
      <w:r>
        <w:rPr>
          <w:b/>
          <w:color w:val="auto"/>
        </w:rPr>
        <w:t>3 (ü</w:t>
      </w:r>
      <w:r w:rsidRPr="005803B0">
        <w:rPr>
          <w:b/>
          <w:color w:val="auto"/>
        </w:rPr>
        <w:t>ç) yıldır.</w:t>
      </w:r>
      <w:r>
        <w:rPr>
          <w:color w:val="auto"/>
        </w:rPr>
        <w:t xml:space="preserve"> </w:t>
      </w:r>
      <w:r w:rsidRPr="003C2849">
        <w:rPr>
          <w:color w:val="auto"/>
        </w:rPr>
        <w:t xml:space="preserve">Protokol </w:t>
      </w:r>
      <w:r w:rsidR="00FD337E">
        <w:rPr>
          <w:color w:val="auto"/>
        </w:rPr>
        <w:t>başlangıç tarih</w:t>
      </w:r>
      <w:r>
        <w:rPr>
          <w:color w:val="auto"/>
        </w:rPr>
        <w:t xml:space="preserve"> 01.01.2025 olup bitim tarihi 31.12</w:t>
      </w:r>
      <w:r w:rsidRPr="003C2849">
        <w:rPr>
          <w:color w:val="auto"/>
        </w:rPr>
        <w:t>.2027</w:t>
      </w:r>
      <w:r>
        <w:rPr>
          <w:color w:val="auto"/>
        </w:rPr>
        <w:t>’dir.Bu</w:t>
      </w:r>
      <w:r w:rsidR="008123C7">
        <w:rPr>
          <w:color w:val="auto"/>
        </w:rPr>
        <w:t xml:space="preserve"> tarih </w:t>
      </w:r>
      <w:r w:rsidRPr="003C2849">
        <w:rPr>
          <w:color w:val="auto"/>
        </w:rPr>
        <w:t>mesai bitiminde herhangi bir bildirime gerek kalmaksızın (mücbir sebepler hariç) protokol kendiliğinden sona erecektir.</w:t>
      </w:r>
    </w:p>
    <w:p w:rsidR="00F75C9B" w:rsidRPr="00DD7C2E" w:rsidRDefault="00CC4615" w:rsidP="00726A2C">
      <w:pPr>
        <w:pStyle w:val="ListeParagraf"/>
        <w:numPr>
          <w:ilvl w:val="0"/>
          <w:numId w:val="1"/>
        </w:numPr>
        <w:spacing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Diğer </w:t>
      </w:r>
      <w:r w:rsidR="00F42784">
        <w:rPr>
          <w:rFonts w:ascii="Times New Roman" w:hAnsi="Times New Roman" w:cs="Times New Roman"/>
          <w:sz w:val="24"/>
          <w:szCs w:val="24"/>
        </w:rPr>
        <w:t>ü</w:t>
      </w:r>
      <w:r>
        <w:rPr>
          <w:rFonts w:ascii="Times New Roman" w:hAnsi="Times New Roman" w:cs="Times New Roman"/>
          <w:sz w:val="24"/>
          <w:szCs w:val="24"/>
        </w:rPr>
        <w:t>niversitelerin 202</w:t>
      </w:r>
      <w:r w:rsidR="00A344BE">
        <w:rPr>
          <w:rFonts w:ascii="Times New Roman" w:hAnsi="Times New Roman" w:cs="Times New Roman"/>
          <w:sz w:val="24"/>
          <w:szCs w:val="24"/>
        </w:rPr>
        <w:t>4</w:t>
      </w:r>
      <w:r>
        <w:rPr>
          <w:rFonts w:ascii="Times New Roman" w:hAnsi="Times New Roman" w:cs="Times New Roman"/>
          <w:sz w:val="24"/>
          <w:szCs w:val="24"/>
        </w:rPr>
        <w:t xml:space="preserve"> yılı içerisinde yapmış oldukları promosyon ihaleleri sonucunda bankalar</w:t>
      </w:r>
      <w:r w:rsidR="00CA56F9">
        <w:rPr>
          <w:rFonts w:ascii="Times New Roman" w:hAnsi="Times New Roman" w:cs="Times New Roman"/>
          <w:sz w:val="24"/>
          <w:szCs w:val="24"/>
        </w:rPr>
        <w:t xml:space="preserve"> tarafından verilen </w:t>
      </w:r>
      <w:r>
        <w:rPr>
          <w:rFonts w:ascii="Times New Roman" w:hAnsi="Times New Roman" w:cs="Times New Roman"/>
          <w:sz w:val="24"/>
          <w:szCs w:val="24"/>
        </w:rPr>
        <w:t>promosyon tutarları dikkate alınarak</w:t>
      </w:r>
      <w:r w:rsidRPr="00DD7C2E">
        <w:rPr>
          <w:rFonts w:ascii="Times New Roman" w:hAnsi="Times New Roman" w:cs="Times New Roman"/>
          <w:b/>
          <w:sz w:val="24"/>
          <w:szCs w:val="24"/>
        </w:rPr>
        <w:t>,</w:t>
      </w:r>
      <w:r w:rsidRPr="00724E6E">
        <w:rPr>
          <w:rFonts w:ascii="Times New Roman" w:hAnsi="Times New Roman" w:cs="Times New Roman"/>
          <w:sz w:val="24"/>
          <w:szCs w:val="24"/>
        </w:rPr>
        <w:t xml:space="preserve"> bankaların </w:t>
      </w:r>
      <w:r w:rsidR="004B7288" w:rsidRPr="00724E6E">
        <w:rPr>
          <w:rFonts w:ascii="Times New Roman" w:hAnsi="Times New Roman" w:cs="Times New Roman"/>
          <w:sz w:val="24"/>
          <w:szCs w:val="24"/>
        </w:rPr>
        <w:t xml:space="preserve">kişi başı vereceği </w:t>
      </w:r>
      <w:r w:rsidR="00CA56F9" w:rsidRPr="00724E6E">
        <w:rPr>
          <w:rFonts w:ascii="Times New Roman" w:hAnsi="Times New Roman" w:cs="Times New Roman"/>
          <w:sz w:val="24"/>
          <w:szCs w:val="24"/>
        </w:rPr>
        <w:t>i</w:t>
      </w:r>
      <w:r w:rsidR="005878B4" w:rsidRPr="00724E6E">
        <w:rPr>
          <w:rFonts w:ascii="Times New Roman" w:hAnsi="Times New Roman" w:cs="Times New Roman"/>
          <w:sz w:val="24"/>
          <w:szCs w:val="24"/>
        </w:rPr>
        <w:t xml:space="preserve">lk </w:t>
      </w:r>
      <w:proofErr w:type="gramStart"/>
      <w:r w:rsidR="005878B4" w:rsidRPr="00724E6E">
        <w:rPr>
          <w:rFonts w:ascii="Times New Roman" w:hAnsi="Times New Roman" w:cs="Times New Roman"/>
          <w:sz w:val="24"/>
          <w:szCs w:val="24"/>
        </w:rPr>
        <w:t xml:space="preserve">teklif </w:t>
      </w:r>
      <w:r w:rsidR="00887C58">
        <w:rPr>
          <w:rFonts w:ascii="Times New Roman" w:hAnsi="Times New Roman" w:cs="Times New Roman"/>
          <w:sz w:val="24"/>
          <w:szCs w:val="24"/>
        </w:rPr>
        <w:t xml:space="preserve"> </w:t>
      </w:r>
      <w:r w:rsidR="00604790">
        <w:rPr>
          <w:rFonts w:ascii="Times New Roman" w:hAnsi="Times New Roman" w:cs="Times New Roman"/>
          <w:b/>
          <w:sz w:val="24"/>
          <w:szCs w:val="24"/>
        </w:rPr>
        <w:t>61</w:t>
      </w:r>
      <w:proofErr w:type="gramEnd"/>
      <w:r w:rsidR="00D5595B" w:rsidRPr="00A344BE">
        <w:rPr>
          <w:rFonts w:ascii="Times New Roman" w:hAnsi="Times New Roman" w:cs="Times New Roman"/>
          <w:b/>
          <w:sz w:val="24"/>
          <w:szCs w:val="24"/>
        </w:rPr>
        <w:t>.</w:t>
      </w:r>
      <w:r w:rsidR="00137200" w:rsidRPr="00A344BE">
        <w:rPr>
          <w:rFonts w:ascii="Times New Roman" w:hAnsi="Times New Roman" w:cs="Times New Roman"/>
          <w:b/>
          <w:sz w:val="24"/>
          <w:szCs w:val="24"/>
        </w:rPr>
        <w:t>0</w:t>
      </w:r>
      <w:r w:rsidR="00A344BE" w:rsidRPr="00A344BE">
        <w:rPr>
          <w:rFonts w:ascii="Times New Roman" w:hAnsi="Times New Roman" w:cs="Times New Roman"/>
          <w:b/>
          <w:sz w:val="24"/>
          <w:szCs w:val="24"/>
        </w:rPr>
        <w:t>00</w:t>
      </w:r>
      <w:r w:rsidR="00DA62F8">
        <w:rPr>
          <w:rFonts w:ascii="Times New Roman" w:hAnsi="Times New Roman" w:cs="Times New Roman"/>
          <w:b/>
          <w:sz w:val="24"/>
          <w:szCs w:val="24"/>
        </w:rPr>
        <w:t xml:space="preserve"> TL </w:t>
      </w:r>
      <w:r w:rsidR="00604790">
        <w:rPr>
          <w:rFonts w:ascii="Times New Roman" w:hAnsi="Times New Roman" w:cs="Times New Roman"/>
          <w:b/>
          <w:sz w:val="24"/>
          <w:szCs w:val="24"/>
        </w:rPr>
        <w:t>(Altmışbirbin</w:t>
      </w:r>
      <w:r w:rsidR="00A344BE">
        <w:rPr>
          <w:rFonts w:ascii="Times New Roman" w:hAnsi="Times New Roman" w:cs="Times New Roman"/>
          <w:b/>
          <w:sz w:val="24"/>
          <w:szCs w:val="24"/>
        </w:rPr>
        <w:t>lira)</w:t>
      </w:r>
      <w:r w:rsidR="00DA62F8">
        <w:rPr>
          <w:rFonts w:ascii="Times New Roman" w:hAnsi="Times New Roman" w:cs="Times New Roman"/>
          <w:b/>
          <w:sz w:val="24"/>
          <w:szCs w:val="24"/>
        </w:rPr>
        <w:t>’den</w:t>
      </w:r>
      <w:r w:rsidR="005878B4" w:rsidRPr="00137200">
        <w:rPr>
          <w:rFonts w:ascii="Times New Roman" w:hAnsi="Times New Roman" w:cs="Times New Roman"/>
          <w:sz w:val="24"/>
          <w:szCs w:val="24"/>
        </w:rPr>
        <w:t xml:space="preserve"> </w:t>
      </w:r>
      <w:r w:rsidR="005878B4" w:rsidRPr="00724E6E">
        <w:rPr>
          <w:rFonts w:ascii="Times New Roman" w:hAnsi="Times New Roman" w:cs="Times New Roman"/>
          <w:sz w:val="24"/>
          <w:szCs w:val="24"/>
        </w:rPr>
        <w:t xml:space="preserve">aşağı olmayacaktır. </w:t>
      </w:r>
      <w:r w:rsidR="00B5795E" w:rsidRPr="00724E6E">
        <w:rPr>
          <w:rFonts w:ascii="Times New Roman" w:hAnsi="Times New Roman" w:cs="Times New Roman"/>
          <w:sz w:val="24"/>
          <w:szCs w:val="24"/>
        </w:rPr>
        <w:t>Bu tutarın altında teklif eden bankalar ihale</w:t>
      </w:r>
      <w:r w:rsidRPr="00724E6E">
        <w:rPr>
          <w:rFonts w:ascii="Times New Roman" w:hAnsi="Times New Roman" w:cs="Times New Roman"/>
          <w:sz w:val="24"/>
          <w:szCs w:val="24"/>
        </w:rPr>
        <w:t xml:space="preserve">den elenmiş </w:t>
      </w:r>
      <w:r w:rsidR="007B666C">
        <w:rPr>
          <w:rFonts w:ascii="Times New Roman" w:hAnsi="Times New Roman" w:cs="Times New Roman"/>
          <w:sz w:val="24"/>
          <w:szCs w:val="24"/>
        </w:rPr>
        <w:t>sayılacak</w:t>
      </w:r>
      <w:r w:rsidRPr="00724E6E">
        <w:rPr>
          <w:rFonts w:ascii="Times New Roman" w:hAnsi="Times New Roman" w:cs="Times New Roman"/>
          <w:sz w:val="24"/>
          <w:szCs w:val="24"/>
        </w:rPr>
        <w:t>lardır</w:t>
      </w:r>
      <w:r w:rsidRPr="00DD7C2E">
        <w:rPr>
          <w:rFonts w:ascii="Times New Roman" w:hAnsi="Times New Roman" w:cs="Times New Roman"/>
          <w:b/>
          <w:sz w:val="24"/>
          <w:szCs w:val="24"/>
        </w:rPr>
        <w:t>.</w:t>
      </w:r>
    </w:p>
    <w:p w:rsidR="007442A9" w:rsidRPr="00C95519" w:rsidRDefault="007442A9" w:rsidP="00726A2C">
      <w:pPr>
        <w:pStyle w:val="ListeParagraf"/>
        <w:numPr>
          <w:ilvl w:val="0"/>
          <w:numId w:val="1"/>
        </w:numPr>
        <w:spacing w:line="240" w:lineRule="auto"/>
        <w:contextualSpacing w:val="0"/>
        <w:jc w:val="both"/>
        <w:rPr>
          <w:rFonts w:ascii="Times New Roman" w:hAnsi="Times New Roman" w:cs="Times New Roman"/>
          <w:b/>
          <w:sz w:val="24"/>
          <w:szCs w:val="24"/>
          <w:u w:val="single"/>
        </w:rPr>
      </w:pPr>
      <w:r w:rsidRPr="00DE501F">
        <w:rPr>
          <w:rFonts w:ascii="Times New Roman" w:hAnsi="Times New Roman" w:cs="Times New Roman"/>
          <w:sz w:val="24"/>
          <w:szCs w:val="24"/>
        </w:rPr>
        <w:t xml:space="preserve">Banka, kişi başına tespit edilen </w:t>
      </w:r>
      <w:proofErr w:type="gramStart"/>
      <w:r w:rsidRPr="00DE501F">
        <w:rPr>
          <w:rFonts w:ascii="Times New Roman" w:hAnsi="Times New Roman" w:cs="Times New Roman"/>
          <w:sz w:val="24"/>
          <w:szCs w:val="24"/>
        </w:rPr>
        <w:t>promosyon</w:t>
      </w:r>
      <w:proofErr w:type="gramEnd"/>
      <w:r w:rsidRPr="00DE501F">
        <w:rPr>
          <w:rFonts w:ascii="Times New Roman" w:hAnsi="Times New Roman" w:cs="Times New Roman"/>
          <w:sz w:val="24"/>
          <w:szCs w:val="24"/>
        </w:rPr>
        <w:t xml:space="preserve"> tutarını </w:t>
      </w:r>
      <w:r w:rsidR="00E81452" w:rsidRPr="00DE501F">
        <w:rPr>
          <w:rFonts w:ascii="Times New Roman" w:hAnsi="Times New Roman" w:cs="Times New Roman"/>
          <w:sz w:val="24"/>
          <w:szCs w:val="24"/>
        </w:rPr>
        <w:t>15.</w:t>
      </w:r>
      <w:r w:rsidR="00D03A31">
        <w:rPr>
          <w:rFonts w:ascii="Times New Roman" w:hAnsi="Times New Roman" w:cs="Times New Roman"/>
          <w:sz w:val="24"/>
          <w:szCs w:val="24"/>
        </w:rPr>
        <w:t>01</w:t>
      </w:r>
      <w:r w:rsidR="00E81452" w:rsidRPr="00DE501F">
        <w:rPr>
          <w:rFonts w:ascii="Times New Roman" w:hAnsi="Times New Roman" w:cs="Times New Roman"/>
          <w:sz w:val="24"/>
          <w:szCs w:val="24"/>
        </w:rPr>
        <w:t>.202</w:t>
      </w:r>
      <w:r w:rsidR="00D03A31">
        <w:rPr>
          <w:rFonts w:ascii="Times New Roman" w:hAnsi="Times New Roman" w:cs="Times New Roman"/>
          <w:sz w:val="24"/>
          <w:szCs w:val="24"/>
        </w:rPr>
        <w:t>5</w:t>
      </w:r>
      <w:r w:rsidR="00E81452" w:rsidRPr="00DE501F">
        <w:rPr>
          <w:rFonts w:ascii="Times New Roman" w:hAnsi="Times New Roman" w:cs="Times New Roman"/>
          <w:sz w:val="24"/>
          <w:szCs w:val="24"/>
        </w:rPr>
        <w:t xml:space="preserve"> tarihinde bankadan maaş alan ve üniversiteden gönderile</w:t>
      </w:r>
      <w:r w:rsidR="00B428C2">
        <w:rPr>
          <w:rFonts w:ascii="Times New Roman" w:hAnsi="Times New Roman" w:cs="Times New Roman"/>
          <w:sz w:val="24"/>
          <w:szCs w:val="24"/>
        </w:rPr>
        <w:t>n listede ismi bulunan personelin hesabına</w:t>
      </w:r>
      <w:r w:rsidR="00E81452" w:rsidRPr="00DE501F">
        <w:rPr>
          <w:rFonts w:ascii="Times New Roman" w:hAnsi="Times New Roman" w:cs="Times New Roman"/>
          <w:sz w:val="24"/>
          <w:szCs w:val="24"/>
        </w:rPr>
        <w:t xml:space="preserve"> </w:t>
      </w:r>
      <w:r w:rsidR="005D7CB6" w:rsidRPr="00C95519">
        <w:rPr>
          <w:rFonts w:ascii="Times New Roman" w:hAnsi="Times New Roman" w:cs="Times New Roman"/>
          <w:b/>
          <w:sz w:val="24"/>
          <w:szCs w:val="24"/>
          <w:u w:val="single"/>
        </w:rPr>
        <w:t xml:space="preserve">en geç </w:t>
      </w:r>
      <w:r w:rsidR="00A54799" w:rsidRPr="00C95519">
        <w:rPr>
          <w:rFonts w:ascii="Times New Roman" w:hAnsi="Times New Roman" w:cs="Times New Roman"/>
          <w:b/>
          <w:sz w:val="24"/>
          <w:szCs w:val="24"/>
          <w:u w:val="single"/>
        </w:rPr>
        <w:t>24</w:t>
      </w:r>
      <w:r w:rsidR="00F42784" w:rsidRPr="00C95519">
        <w:rPr>
          <w:rFonts w:ascii="Times New Roman" w:hAnsi="Times New Roman" w:cs="Times New Roman"/>
          <w:b/>
          <w:sz w:val="24"/>
          <w:szCs w:val="24"/>
          <w:u w:val="single"/>
        </w:rPr>
        <w:t>.</w:t>
      </w:r>
      <w:r w:rsidR="00A54799" w:rsidRPr="00C95519">
        <w:rPr>
          <w:rFonts w:ascii="Times New Roman" w:hAnsi="Times New Roman" w:cs="Times New Roman"/>
          <w:b/>
          <w:sz w:val="24"/>
          <w:szCs w:val="24"/>
          <w:u w:val="single"/>
        </w:rPr>
        <w:t>01</w:t>
      </w:r>
      <w:r w:rsidR="00F42784" w:rsidRPr="00C95519">
        <w:rPr>
          <w:rFonts w:ascii="Times New Roman" w:hAnsi="Times New Roman" w:cs="Times New Roman"/>
          <w:b/>
          <w:sz w:val="24"/>
          <w:szCs w:val="24"/>
          <w:u w:val="single"/>
        </w:rPr>
        <w:t>.</w:t>
      </w:r>
      <w:r w:rsidRPr="00C95519">
        <w:rPr>
          <w:rFonts w:ascii="Times New Roman" w:hAnsi="Times New Roman" w:cs="Times New Roman"/>
          <w:b/>
          <w:sz w:val="24"/>
          <w:szCs w:val="24"/>
          <w:u w:val="single"/>
        </w:rPr>
        <w:t>20</w:t>
      </w:r>
      <w:r w:rsidR="005A5195" w:rsidRPr="00C95519">
        <w:rPr>
          <w:rFonts w:ascii="Times New Roman" w:hAnsi="Times New Roman" w:cs="Times New Roman"/>
          <w:b/>
          <w:sz w:val="24"/>
          <w:szCs w:val="24"/>
          <w:u w:val="single"/>
        </w:rPr>
        <w:t>2</w:t>
      </w:r>
      <w:r w:rsidR="00A54799" w:rsidRPr="00C95519">
        <w:rPr>
          <w:rFonts w:ascii="Times New Roman" w:hAnsi="Times New Roman" w:cs="Times New Roman"/>
          <w:b/>
          <w:sz w:val="24"/>
          <w:szCs w:val="24"/>
          <w:u w:val="single"/>
        </w:rPr>
        <w:t>5</w:t>
      </w:r>
      <w:r w:rsidRPr="00C95519">
        <w:rPr>
          <w:rFonts w:ascii="Times New Roman" w:hAnsi="Times New Roman" w:cs="Times New Roman"/>
          <w:b/>
          <w:sz w:val="24"/>
          <w:szCs w:val="24"/>
          <w:u w:val="single"/>
        </w:rPr>
        <w:t xml:space="preserve"> </w:t>
      </w:r>
      <w:r w:rsidR="005D7CB6" w:rsidRPr="00C95519">
        <w:rPr>
          <w:rFonts w:ascii="Times New Roman" w:hAnsi="Times New Roman" w:cs="Times New Roman"/>
          <w:b/>
          <w:sz w:val="24"/>
          <w:szCs w:val="24"/>
          <w:u w:val="single"/>
        </w:rPr>
        <w:t xml:space="preserve">tarihine kadar </w:t>
      </w:r>
      <w:r w:rsidR="00F96305">
        <w:rPr>
          <w:rFonts w:ascii="Times New Roman" w:hAnsi="Times New Roman" w:cs="Times New Roman"/>
          <w:b/>
          <w:sz w:val="24"/>
          <w:szCs w:val="24"/>
          <w:u w:val="single"/>
        </w:rPr>
        <w:t xml:space="preserve">kesintisiz </w:t>
      </w:r>
      <w:r w:rsidR="00A3232E">
        <w:rPr>
          <w:rFonts w:ascii="Times New Roman" w:hAnsi="Times New Roman" w:cs="Times New Roman"/>
          <w:b/>
          <w:sz w:val="24"/>
          <w:szCs w:val="24"/>
          <w:u w:val="single"/>
        </w:rPr>
        <w:t xml:space="preserve">tek seferde ve </w:t>
      </w:r>
      <w:r w:rsidR="00825FC5" w:rsidRPr="00C95519">
        <w:rPr>
          <w:rFonts w:ascii="Times New Roman" w:hAnsi="Times New Roman" w:cs="Times New Roman"/>
          <w:b/>
          <w:sz w:val="24"/>
          <w:szCs w:val="24"/>
          <w:u w:val="single"/>
        </w:rPr>
        <w:t xml:space="preserve">peşin olarak </w:t>
      </w:r>
      <w:r w:rsidR="00A1113A" w:rsidRPr="00C95519">
        <w:rPr>
          <w:rFonts w:ascii="Times New Roman" w:hAnsi="Times New Roman" w:cs="Times New Roman"/>
          <w:b/>
          <w:sz w:val="24"/>
          <w:szCs w:val="24"/>
          <w:u w:val="single"/>
        </w:rPr>
        <w:t>yatıracaktır.</w:t>
      </w:r>
    </w:p>
    <w:p w:rsidR="0021784B" w:rsidRDefault="00E541C6" w:rsidP="007905A0">
      <w:pPr>
        <w:pStyle w:val="ListeParagraf"/>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Üniversite, </w:t>
      </w:r>
      <w:r w:rsidR="002D4C15" w:rsidRPr="0045646F">
        <w:rPr>
          <w:rFonts w:ascii="Times New Roman" w:hAnsi="Times New Roman" w:cs="Times New Roman"/>
          <w:sz w:val="24"/>
          <w:szCs w:val="24"/>
        </w:rPr>
        <w:t>personelin maaş ödemeleri</w:t>
      </w:r>
      <w:r w:rsidR="00F42784" w:rsidRPr="0045646F">
        <w:rPr>
          <w:rFonts w:ascii="Times New Roman" w:hAnsi="Times New Roman" w:cs="Times New Roman"/>
          <w:sz w:val="24"/>
          <w:szCs w:val="24"/>
        </w:rPr>
        <w:t>ni</w:t>
      </w:r>
      <w:r w:rsidR="002D4C15" w:rsidRPr="0045646F">
        <w:rPr>
          <w:rFonts w:ascii="Times New Roman" w:hAnsi="Times New Roman" w:cs="Times New Roman"/>
          <w:sz w:val="24"/>
          <w:szCs w:val="24"/>
        </w:rPr>
        <w:t xml:space="preserve"> her </w:t>
      </w:r>
      <w:r w:rsidR="00C705AF" w:rsidRPr="0045646F">
        <w:rPr>
          <w:rFonts w:ascii="Times New Roman" w:hAnsi="Times New Roman" w:cs="Times New Roman"/>
          <w:sz w:val="24"/>
          <w:szCs w:val="24"/>
        </w:rPr>
        <w:t>ay</w:t>
      </w:r>
      <w:r w:rsidR="00FD337E">
        <w:rPr>
          <w:rFonts w:ascii="Times New Roman" w:hAnsi="Times New Roman" w:cs="Times New Roman"/>
          <w:sz w:val="24"/>
          <w:szCs w:val="24"/>
        </w:rPr>
        <w:t>ın</w:t>
      </w:r>
      <w:r w:rsidR="00A1113A">
        <w:rPr>
          <w:rFonts w:ascii="Times New Roman" w:hAnsi="Times New Roman" w:cs="Times New Roman"/>
          <w:sz w:val="24"/>
          <w:szCs w:val="24"/>
        </w:rPr>
        <w:t xml:space="preserve"> </w:t>
      </w:r>
      <w:r w:rsidR="00C705AF">
        <w:rPr>
          <w:rFonts w:ascii="Times New Roman" w:hAnsi="Times New Roman" w:cs="Times New Roman"/>
          <w:sz w:val="24"/>
          <w:szCs w:val="24"/>
        </w:rPr>
        <w:t>başından</w:t>
      </w:r>
      <w:r w:rsidR="002D4C15" w:rsidRPr="0045646F">
        <w:rPr>
          <w:rFonts w:ascii="Times New Roman" w:hAnsi="Times New Roman" w:cs="Times New Roman"/>
          <w:sz w:val="24"/>
          <w:szCs w:val="24"/>
        </w:rPr>
        <w:t xml:space="preserve"> 2 (iki) iş günü önce bankada bulunan kurum hesabına aktarır. </w:t>
      </w:r>
      <w:r w:rsidR="004E0DD3" w:rsidRPr="0045646F">
        <w:rPr>
          <w:rFonts w:ascii="Times New Roman" w:hAnsi="Times New Roman" w:cs="Times New Roman"/>
          <w:sz w:val="24"/>
          <w:szCs w:val="24"/>
        </w:rPr>
        <w:t xml:space="preserve">(Hazine ve Maliye Bakanlığı'ndan kaynaklanan nedenlerle nakdin </w:t>
      </w:r>
      <w:r w:rsidR="00F42784" w:rsidRPr="0045646F">
        <w:rPr>
          <w:rFonts w:ascii="Times New Roman" w:hAnsi="Times New Roman" w:cs="Times New Roman"/>
          <w:sz w:val="24"/>
          <w:szCs w:val="24"/>
        </w:rPr>
        <w:t>üniversite</w:t>
      </w:r>
      <w:r w:rsidR="004E0DD3" w:rsidRPr="0045646F">
        <w:rPr>
          <w:rFonts w:ascii="Times New Roman" w:hAnsi="Times New Roman" w:cs="Times New Roman"/>
          <w:sz w:val="24"/>
          <w:szCs w:val="24"/>
        </w:rPr>
        <w:t xml:space="preserve"> hesaplarına geç gönderildiği durumlarda nakdin </w:t>
      </w:r>
      <w:r w:rsidR="00F42784" w:rsidRPr="0045646F">
        <w:rPr>
          <w:rFonts w:ascii="Times New Roman" w:hAnsi="Times New Roman" w:cs="Times New Roman"/>
          <w:sz w:val="24"/>
          <w:szCs w:val="24"/>
        </w:rPr>
        <w:t>üniversitenin</w:t>
      </w:r>
      <w:r w:rsidR="004E0DD3" w:rsidRPr="0045646F">
        <w:rPr>
          <w:rFonts w:ascii="Times New Roman" w:hAnsi="Times New Roman" w:cs="Times New Roman"/>
          <w:sz w:val="24"/>
          <w:szCs w:val="24"/>
        </w:rPr>
        <w:t xml:space="preserve"> hesaplarına geçtiği gün bankaya aktarım yapılacaktır. Bu durumda iki iş günü şartı aranmayacak, banka bu konuda herhangi bir hak talep etmeyecektir.) </w:t>
      </w:r>
      <w:r>
        <w:rPr>
          <w:rFonts w:ascii="Times New Roman" w:hAnsi="Times New Roman" w:cs="Times New Roman"/>
          <w:sz w:val="24"/>
          <w:szCs w:val="24"/>
        </w:rPr>
        <w:t>Banka,</w:t>
      </w:r>
      <w:r w:rsidR="002D4C15" w:rsidRPr="0045646F">
        <w:rPr>
          <w:rFonts w:ascii="Times New Roman" w:hAnsi="Times New Roman" w:cs="Times New Roman"/>
          <w:sz w:val="24"/>
          <w:szCs w:val="24"/>
        </w:rPr>
        <w:t xml:space="preserve"> bu ödemeleri personelin maaş hesaplarına her ayın 15</w:t>
      </w:r>
      <w:r>
        <w:rPr>
          <w:rFonts w:ascii="Times New Roman" w:hAnsi="Times New Roman" w:cs="Times New Roman"/>
          <w:sz w:val="24"/>
          <w:szCs w:val="24"/>
        </w:rPr>
        <w:t>’</w:t>
      </w:r>
      <w:r w:rsidR="002D4C15" w:rsidRPr="0045646F">
        <w:rPr>
          <w:rFonts w:ascii="Times New Roman" w:hAnsi="Times New Roman" w:cs="Times New Roman"/>
          <w:sz w:val="24"/>
          <w:szCs w:val="24"/>
        </w:rPr>
        <w:t xml:space="preserve">inin başladığı gece saat 00.01’de aktararak hesap sahibi personelin kullanımına hazır hale getirir. </w:t>
      </w:r>
      <w:r w:rsidR="0021784B" w:rsidRPr="0045646F">
        <w:rPr>
          <w:rFonts w:ascii="Times New Roman" w:hAnsi="Times New Roman" w:cs="Times New Roman"/>
          <w:sz w:val="24"/>
          <w:szCs w:val="24"/>
        </w:rPr>
        <w:t>Banka</w:t>
      </w:r>
      <w:r>
        <w:rPr>
          <w:rFonts w:ascii="Times New Roman" w:hAnsi="Times New Roman" w:cs="Times New Roman"/>
          <w:sz w:val="24"/>
          <w:szCs w:val="24"/>
        </w:rPr>
        <w:t>,</w:t>
      </w:r>
      <w:r w:rsidR="0021784B" w:rsidRPr="0045646F">
        <w:rPr>
          <w:rFonts w:ascii="Times New Roman" w:hAnsi="Times New Roman" w:cs="Times New Roman"/>
          <w:sz w:val="24"/>
          <w:szCs w:val="24"/>
        </w:rPr>
        <w:t xml:space="preserve"> </w:t>
      </w:r>
      <w:r w:rsidR="00F42784" w:rsidRPr="0045646F">
        <w:rPr>
          <w:rFonts w:ascii="Times New Roman" w:hAnsi="Times New Roman" w:cs="Times New Roman"/>
          <w:sz w:val="24"/>
          <w:szCs w:val="24"/>
        </w:rPr>
        <w:t>ü</w:t>
      </w:r>
      <w:r w:rsidR="0021784B" w:rsidRPr="0045646F">
        <w:rPr>
          <w:rFonts w:ascii="Times New Roman" w:hAnsi="Times New Roman" w:cs="Times New Roman"/>
          <w:sz w:val="24"/>
          <w:szCs w:val="24"/>
        </w:rPr>
        <w:t xml:space="preserve">niversitemiz personeline maaş haricinde yapılacak (ek ders, fazla mesai, </w:t>
      </w:r>
      <w:r w:rsidR="002D4C15" w:rsidRPr="0045646F">
        <w:rPr>
          <w:rFonts w:ascii="Times New Roman" w:hAnsi="Times New Roman" w:cs="Times New Roman"/>
          <w:sz w:val="24"/>
          <w:szCs w:val="24"/>
        </w:rPr>
        <w:t>y</w:t>
      </w:r>
      <w:r w:rsidR="00F42784" w:rsidRPr="0045646F">
        <w:rPr>
          <w:rFonts w:ascii="Times New Roman" w:hAnsi="Times New Roman" w:cs="Times New Roman"/>
          <w:sz w:val="24"/>
          <w:szCs w:val="24"/>
        </w:rPr>
        <w:t>olluk, vb.) her türlü ödemeler</w:t>
      </w:r>
      <w:r w:rsidR="0021784B" w:rsidRPr="0045646F">
        <w:rPr>
          <w:rFonts w:ascii="Times New Roman" w:hAnsi="Times New Roman" w:cs="Times New Roman"/>
          <w:sz w:val="24"/>
          <w:szCs w:val="24"/>
        </w:rPr>
        <w:t>de ise, ödemeye esas teşkil edecek listenin bankaya ulaştırıldığı ve ödeme tutarının banka hesabına geçtiği aynı gün hesap sahibi personelin kullanımına hazır hale getirecektir.</w:t>
      </w:r>
    </w:p>
    <w:p w:rsidR="00A54799" w:rsidRPr="0045646F" w:rsidRDefault="00A54799" w:rsidP="007905A0">
      <w:pPr>
        <w:pStyle w:val="ListeParagraf"/>
        <w:numPr>
          <w:ilvl w:val="0"/>
          <w:numId w:val="1"/>
        </w:numPr>
        <w:spacing w:line="240" w:lineRule="auto"/>
        <w:contextualSpacing w:val="0"/>
        <w:jc w:val="both"/>
        <w:rPr>
          <w:rFonts w:ascii="Times New Roman" w:hAnsi="Times New Roman" w:cs="Times New Roman"/>
          <w:sz w:val="24"/>
          <w:szCs w:val="24"/>
        </w:rPr>
      </w:pPr>
      <w:r w:rsidRPr="00A54799">
        <w:rPr>
          <w:rFonts w:ascii="Times New Roman" w:hAnsi="Times New Roman" w:cs="Times New Roman"/>
          <w:sz w:val="24"/>
          <w:szCs w:val="24"/>
        </w:rPr>
        <w:t xml:space="preserve">Banka, bayram ve benzeri diğer nedenlerle Devletin erken ödeme kararı </w:t>
      </w:r>
      <w:r w:rsidR="00A1113A">
        <w:rPr>
          <w:rFonts w:ascii="Times New Roman" w:hAnsi="Times New Roman" w:cs="Times New Roman"/>
          <w:sz w:val="24"/>
          <w:szCs w:val="24"/>
        </w:rPr>
        <w:t xml:space="preserve">aldığı ve bu karar gereğince </w:t>
      </w:r>
      <w:r w:rsidRPr="00A54799">
        <w:rPr>
          <w:rFonts w:ascii="Times New Roman" w:hAnsi="Times New Roman" w:cs="Times New Roman"/>
          <w:sz w:val="24"/>
          <w:szCs w:val="24"/>
        </w:rPr>
        <w:t>maaş</w:t>
      </w:r>
      <w:r w:rsidR="00A952D5">
        <w:rPr>
          <w:rFonts w:ascii="Times New Roman" w:hAnsi="Times New Roman" w:cs="Times New Roman"/>
          <w:sz w:val="24"/>
          <w:szCs w:val="24"/>
        </w:rPr>
        <w:t>,</w:t>
      </w:r>
      <w:r w:rsidRPr="00A54799">
        <w:rPr>
          <w:rFonts w:ascii="Times New Roman" w:hAnsi="Times New Roman" w:cs="Times New Roman"/>
          <w:sz w:val="24"/>
          <w:szCs w:val="24"/>
        </w:rPr>
        <w:t xml:space="preserve"> ücretler ile ikramiye vb. diğer ödemelerin erken ödenmesi zorunlu olduğu durumlarda, kurum tarafından düzenlenen banka ödeme listesinin bankaya ulaştırıldığı ve aktarılmasını müteak</w:t>
      </w:r>
      <w:r w:rsidR="00FD337E">
        <w:rPr>
          <w:rFonts w:ascii="Times New Roman" w:hAnsi="Times New Roman" w:cs="Times New Roman"/>
          <w:sz w:val="24"/>
          <w:szCs w:val="24"/>
        </w:rPr>
        <w:t>ip D</w:t>
      </w:r>
      <w:r w:rsidR="00A952D5">
        <w:rPr>
          <w:rFonts w:ascii="Times New Roman" w:hAnsi="Times New Roman" w:cs="Times New Roman"/>
          <w:sz w:val="24"/>
          <w:szCs w:val="24"/>
        </w:rPr>
        <w:t>evletin belirlediği tarihte</w:t>
      </w:r>
      <w:r w:rsidRPr="00A54799">
        <w:rPr>
          <w:rFonts w:ascii="Times New Roman" w:hAnsi="Times New Roman" w:cs="Times New Roman"/>
          <w:sz w:val="24"/>
          <w:szCs w:val="24"/>
        </w:rPr>
        <w:t xml:space="preserve"> personelin kullanımına hazır hale getirecektir.</w:t>
      </w:r>
    </w:p>
    <w:p w:rsidR="00FA6D90" w:rsidRPr="00B64F97" w:rsidRDefault="00843940" w:rsidP="00EF1E7B">
      <w:pPr>
        <w:pStyle w:val="ListeParagraf"/>
        <w:widowControl w:val="0"/>
        <w:numPr>
          <w:ilvl w:val="0"/>
          <w:numId w:val="1"/>
        </w:numPr>
        <w:tabs>
          <w:tab w:val="left" w:pos="851"/>
        </w:tabs>
        <w:autoSpaceDE w:val="0"/>
        <w:autoSpaceDN w:val="0"/>
        <w:spacing w:after="0" w:line="240" w:lineRule="auto"/>
        <w:ind w:left="714" w:right="132" w:hanging="357"/>
        <w:contextualSpacing w:val="0"/>
        <w:jc w:val="both"/>
        <w:rPr>
          <w:rFonts w:ascii="Times New Roman" w:hAnsi="Times New Roman" w:cs="Times New Roman"/>
          <w:b/>
          <w:sz w:val="24"/>
          <w:szCs w:val="24"/>
          <w:u w:val="single"/>
        </w:rPr>
      </w:pPr>
      <w:r w:rsidRPr="00FA6D90">
        <w:rPr>
          <w:rFonts w:ascii="Times New Roman" w:hAnsi="Times New Roman" w:cs="Times New Roman"/>
          <w:color w:val="000000" w:themeColor="text1"/>
          <w:w w:val="95"/>
          <w:sz w:val="24"/>
          <w:szCs w:val="24"/>
        </w:rPr>
        <w:t>Protokol başlangıç tarihinden sonra sisteme dahil olan personelin</w:t>
      </w:r>
      <w:r w:rsidR="00E02AFC" w:rsidRPr="00FA6D90">
        <w:rPr>
          <w:rFonts w:ascii="Times New Roman" w:hAnsi="Times New Roman" w:cs="Times New Roman"/>
          <w:color w:val="000000" w:themeColor="text1"/>
          <w:w w:val="95"/>
          <w:sz w:val="24"/>
          <w:szCs w:val="24"/>
        </w:rPr>
        <w:t>(</w:t>
      </w:r>
      <w:r w:rsidR="00E02AFC" w:rsidRPr="00FA6D90">
        <w:rPr>
          <w:rFonts w:ascii="Times New Roman" w:hAnsi="Times New Roman" w:cs="Times New Roman"/>
          <w:color w:val="000000" w:themeColor="text1"/>
          <w:sz w:val="24"/>
          <w:szCs w:val="24"/>
        </w:rPr>
        <w:t>Üniversitemize açıktan atanan, kamu kurum ve kuruluşlarından naklen gelen, anlaşma tarihinde ücretsiz izin veya aylıksız izinde bulunan personelin göreve başlaması halinde</w:t>
      </w:r>
      <w:r w:rsidRPr="00FA6D90">
        <w:rPr>
          <w:rFonts w:ascii="Times New Roman" w:hAnsi="Times New Roman" w:cs="Times New Roman"/>
          <w:color w:val="000000" w:themeColor="text1"/>
          <w:w w:val="95"/>
          <w:sz w:val="24"/>
          <w:szCs w:val="24"/>
        </w:rPr>
        <w:t xml:space="preserve"> </w:t>
      </w:r>
      <w:proofErr w:type="gramStart"/>
      <w:r w:rsidRPr="00FA6D90">
        <w:rPr>
          <w:rFonts w:ascii="Times New Roman" w:hAnsi="Times New Roman" w:cs="Times New Roman"/>
          <w:color w:val="000000" w:themeColor="text1"/>
          <w:w w:val="95"/>
          <w:sz w:val="24"/>
          <w:szCs w:val="24"/>
        </w:rPr>
        <w:t>promosyon</w:t>
      </w:r>
      <w:proofErr w:type="gramEnd"/>
      <w:r w:rsidRPr="00FA6D90">
        <w:rPr>
          <w:rFonts w:ascii="Times New Roman" w:hAnsi="Times New Roman" w:cs="Times New Roman"/>
          <w:color w:val="000000" w:themeColor="text1"/>
          <w:w w:val="95"/>
          <w:sz w:val="24"/>
          <w:szCs w:val="24"/>
        </w:rPr>
        <w:t xml:space="preserve"> tutarı, kişi başına belirlenen promosyon tutarının 36 (</w:t>
      </w:r>
      <w:proofErr w:type="spellStart"/>
      <w:r w:rsidRPr="00FA6D90">
        <w:rPr>
          <w:rFonts w:ascii="Times New Roman" w:hAnsi="Times New Roman" w:cs="Times New Roman"/>
          <w:color w:val="000000" w:themeColor="text1"/>
          <w:w w:val="95"/>
          <w:sz w:val="24"/>
          <w:szCs w:val="24"/>
        </w:rPr>
        <w:t>otuzaltı</w:t>
      </w:r>
      <w:proofErr w:type="spellEnd"/>
      <w:r w:rsidRPr="00FA6D90">
        <w:rPr>
          <w:rFonts w:ascii="Times New Roman" w:hAnsi="Times New Roman" w:cs="Times New Roman"/>
          <w:color w:val="000000" w:themeColor="text1"/>
          <w:w w:val="95"/>
          <w:sz w:val="24"/>
          <w:szCs w:val="24"/>
        </w:rPr>
        <w:t>) aya bölünüp, personelin maaş alacağı ay sayısı (protokolün bitiş tarihi esas alınacaktır) ile çarpılması sonucu bulunacaktır.</w:t>
      </w:r>
      <w:r w:rsidR="00CC261C" w:rsidRPr="00FA6D90">
        <w:rPr>
          <w:rFonts w:ascii="Times New Roman" w:hAnsi="Times New Roman" w:cs="Times New Roman"/>
          <w:color w:val="000000" w:themeColor="text1"/>
          <w:sz w:val="24"/>
          <w:szCs w:val="24"/>
        </w:rPr>
        <w:t xml:space="preserve"> Sisteme </w:t>
      </w:r>
      <w:proofErr w:type="gramStart"/>
      <w:r w:rsidR="00CC261C" w:rsidRPr="00FA6D90">
        <w:rPr>
          <w:rFonts w:ascii="Times New Roman" w:hAnsi="Times New Roman" w:cs="Times New Roman"/>
          <w:color w:val="000000" w:themeColor="text1"/>
          <w:sz w:val="24"/>
          <w:szCs w:val="24"/>
        </w:rPr>
        <w:t>dahil</w:t>
      </w:r>
      <w:proofErr w:type="gramEnd"/>
      <w:r w:rsidR="00CC261C" w:rsidRPr="00FA6D90">
        <w:rPr>
          <w:rFonts w:ascii="Times New Roman" w:hAnsi="Times New Roman" w:cs="Times New Roman"/>
          <w:color w:val="000000" w:themeColor="text1"/>
          <w:sz w:val="24"/>
          <w:szCs w:val="24"/>
        </w:rPr>
        <w:t xml:space="preserve"> olan personele </w:t>
      </w:r>
      <w:r w:rsidR="00E02AFC" w:rsidRPr="00FA6D90">
        <w:rPr>
          <w:rFonts w:ascii="Times New Roman" w:hAnsi="Times New Roman" w:cs="Times New Roman"/>
          <w:color w:val="000000" w:themeColor="text1"/>
          <w:sz w:val="24"/>
          <w:szCs w:val="24"/>
        </w:rPr>
        <w:t xml:space="preserve">geriye kalan süre ay olarak hesap edilerek </w:t>
      </w:r>
      <w:r w:rsidR="00CC261C" w:rsidRPr="00FA6D90">
        <w:rPr>
          <w:rFonts w:ascii="Times New Roman" w:hAnsi="Times New Roman" w:cs="Times New Roman"/>
          <w:color w:val="000000" w:themeColor="text1"/>
          <w:sz w:val="24"/>
          <w:szCs w:val="24"/>
        </w:rPr>
        <w:t>her altı ay</w:t>
      </w:r>
      <w:r w:rsidR="00FD337E">
        <w:rPr>
          <w:rFonts w:ascii="Times New Roman" w:hAnsi="Times New Roman" w:cs="Times New Roman"/>
          <w:color w:val="000000" w:themeColor="text1"/>
          <w:sz w:val="24"/>
          <w:szCs w:val="24"/>
        </w:rPr>
        <w:t>da bir peşin olarak ödenecektir.</w:t>
      </w:r>
      <w:r w:rsidR="00CC261C" w:rsidRPr="00FA6D90">
        <w:rPr>
          <w:rFonts w:ascii="Times New Roman" w:hAnsi="Times New Roman" w:cs="Times New Roman"/>
          <w:color w:val="000000" w:themeColor="text1"/>
          <w:sz w:val="24"/>
          <w:szCs w:val="24"/>
        </w:rPr>
        <w:t xml:space="preserve"> </w:t>
      </w:r>
      <w:r w:rsidR="00CC261C" w:rsidRPr="00FA6D90">
        <w:rPr>
          <w:rFonts w:ascii="Times New Roman" w:hAnsi="Times New Roman" w:cs="Times New Roman"/>
          <w:i/>
          <w:color w:val="000000" w:themeColor="text1"/>
          <w:sz w:val="24"/>
          <w:szCs w:val="24"/>
        </w:rPr>
        <w:t xml:space="preserve">(örneğin, 15/01/2025 tarihinden 30.06.2025 tarihine kadar göreve başlayan personele 2025 yılı Temmuz ayı içerisinde) </w:t>
      </w:r>
      <w:r w:rsidRPr="00FA6D90">
        <w:rPr>
          <w:rFonts w:ascii="Times New Roman" w:hAnsi="Times New Roman" w:cs="Times New Roman"/>
          <w:color w:val="000000" w:themeColor="text1"/>
          <w:w w:val="95"/>
          <w:sz w:val="24"/>
          <w:szCs w:val="24"/>
        </w:rPr>
        <w:t xml:space="preserve"> B</w:t>
      </w:r>
      <w:r w:rsidRPr="00FA6D90">
        <w:rPr>
          <w:rFonts w:ascii="Times New Roman" w:hAnsi="Times New Roman" w:cs="Times New Roman"/>
          <w:color w:val="202020"/>
          <w:w w:val="95"/>
          <w:sz w:val="24"/>
          <w:szCs w:val="24"/>
        </w:rPr>
        <w:t>anka,</w:t>
      </w:r>
      <w:r w:rsidRPr="00FA6D90">
        <w:rPr>
          <w:rFonts w:ascii="Times New Roman" w:hAnsi="Times New Roman" w:cs="Times New Roman"/>
          <w:color w:val="202020"/>
          <w:spacing w:val="-20"/>
          <w:w w:val="95"/>
          <w:sz w:val="24"/>
          <w:szCs w:val="24"/>
        </w:rPr>
        <w:t xml:space="preserve"> </w:t>
      </w:r>
      <w:r w:rsidRPr="00FA6D90">
        <w:rPr>
          <w:rFonts w:ascii="Times New Roman" w:hAnsi="Times New Roman" w:cs="Times New Roman"/>
          <w:color w:val="202020"/>
          <w:w w:val="95"/>
          <w:sz w:val="24"/>
          <w:szCs w:val="24"/>
        </w:rPr>
        <w:t>sözleşme</w:t>
      </w:r>
      <w:r w:rsidRPr="00FA6D90">
        <w:rPr>
          <w:rFonts w:ascii="Times New Roman" w:hAnsi="Times New Roman" w:cs="Times New Roman"/>
          <w:color w:val="202020"/>
          <w:spacing w:val="-22"/>
          <w:w w:val="95"/>
          <w:sz w:val="24"/>
          <w:szCs w:val="24"/>
        </w:rPr>
        <w:t xml:space="preserve"> </w:t>
      </w:r>
      <w:r w:rsidRPr="00FA6D90">
        <w:rPr>
          <w:rFonts w:ascii="Times New Roman" w:hAnsi="Times New Roman" w:cs="Times New Roman"/>
          <w:color w:val="202020"/>
          <w:w w:val="95"/>
          <w:sz w:val="24"/>
          <w:szCs w:val="24"/>
        </w:rPr>
        <w:t>imzalanmasından</w:t>
      </w:r>
      <w:r w:rsidRPr="00FA6D90">
        <w:rPr>
          <w:rFonts w:ascii="Times New Roman" w:hAnsi="Times New Roman" w:cs="Times New Roman"/>
          <w:color w:val="202020"/>
          <w:spacing w:val="-25"/>
          <w:w w:val="95"/>
          <w:sz w:val="24"/>
          <w:szCs w:val="24"/>
        </w:rPr>
        <w:t xml:space="preserve"> </w:t>
      </w:r>
      <w:r w:rsidRPr="00FA6D90">
        <w:rPr>
          <w:rFonts w:ascii="Times New Roman" w:hAnsi="Times New Roman" w:cs="Times New Roman"/>
          <w:color w:val="202020"/>
          <w:w w:val="95"/>
          <w:sz w:val="24"/>
          <w:szCs w:val="24"/>
        </w:rPr>
        <w:t>sonra</w:t>
      </w:r>
      <w:r w:rsidRPr="00FA6D90">
        <w:rPr>
          <w:rFonts w:ascii="Times New Roman" w:hAnsi="Times New Roman" w:cs="Times New Roman"/>
          <w:color w:val="202020"/>
          <w:spacing w:val="-24"/>
          <w:w w:val="95"/>
          <w:sz w:val="24"/>
          <w:szCs w:val="24"/>
        </w:rPr>
        <w:t xml:space="preserve"> </w:t>
      </w:r>
      <w:r w:rsidRPr="00FA6D90">
        <w:rPr>
          <w:rFonts w:ascii="Times New Roman" w:hAnsi="Times New Roman" w:cs="Times New Roman"/>
          <w:color w:val="202020"/>
          <w:w w:val="95"/>
          <w:sz w:val="24"/>
          <w:szCs w:val="24"/>
        </w:rPr>
        <w:t>emeklilik,</w:t>
      </w:r>
      <w:r w:rsidR="00DB240C" w:rsidRPr="00FA6D90">
        <w:rPr>
          <w:rFonts w:ascii="Times New Roman" w:hAnsi="Times New Roman" w:cs="Times New Roman"/>
          <w:color w:val="202020"/>
          <w:w w:val="95"/>
          <w:sz w:val="24"/>
          <w:szCs w:val="24"/>
        </w:rPr>
        <w:t xml:space="preserve"> naklen atama,</w:t>
      </w:r>
      <w:r w:rsidRPr="00FA6D90">
        <w:rPr>
          <w:rFonts w:ascii="Times New Roman" w:hAnsi="Times New Roman" w:cs="Times New Roman"/>
          <w:color w:val="202020"/>
          <w:spacing w:val="-23"/>
          <w:w w:val="95"/>
          <w:sz w:val="24"/>
          <w:szCs w:val="24"/>
        </w:rPr>
        <w:t xml:space="preserve"> </w:t>
      </w:r>
      <w:r w:rsidRPr="00FA6D90">
        <w:rPr>
          <w:rFonts w:ascii="Times New Roman" w:hAnsi="Times New Roman" w:cs="Times New Roman"/>
          <w:color w:val="202020"/>
          <w:w w:val="95"/>
          <w:sz w:val="24"/>
          <w:szCs w:val="24"/>
        </w:rPr>
        <w:t>askerlik,</w:t>
      </w:r>
      <w:r w:rsidRPr="00FA6D90">
        <w:rPr>
          <w:rFonts w:ascii="Times New Roman" w:hAnsi="Times New Roman" w:cs="Times New Roman"/>
          <w:color w:val="202020"/>
          <w:spacing w:val="-26"/>
          <w:w w:val="95"/>
          <w:sz w:val="24"/>
          <w:szCs w:val="24"/>
        </w:rPr>
        <w:t xml:space="preserve"> </w:t>
      </w:r>
      <w:r w:rsidRPr="00FA6D90">
        <w:rPr>
          <w:rFonts w:ascii="Times New Roman" w:hAnsi="Times New Roman" w:cs="Times New Roman"/>
          <w:color w:val="202020"/>
          <w:w w:val="95"/>
          <w:sz w:val="24"/>
          <w:szCs w:val="24"/>
        </w:rPr>
        <w:t>ücretsiz</w:t>
      </w:r>
      <w:r w:rsidRPr="00FA6D90">
        <w:rPr>
          <w:rFonts w:ascii="Times New Roman" w:hAnsi="Times New Roman" w:cs="Times New Roman"/>
          <w:color w:val="202020"/>
          <w:spacing w:val="-26"/>
          <w:w w:val="95"/>
          <w:sz w:val="24"/>
          <w:szCs w:val="24"/>
        </w:rPr>
        <w:t xml:space="preserve"> </w:t>
      </w:r>
      <w:r w:rsidR="009B1476" w:rsidRPr="00FA6D90">
        <w:rPr>
          <w:rFonts w:ascii="Times New Roman" w:hAnsi="Times New Roman" w:cs="Times New Roman"/>
          <w:color w:val="202020"/>
          <w:w w:val="95"/>
          <w:sz w:val="24"/>
          <w:szCs w:val="24"/>
        </w:rPr>
        <w:t>izin,</w:t>
      </w:r>
      <w:r w:rsidR="009B1476">
        <w:rPr>
          <w:rFonts w:ascii="Times New Roman" w:hAnsi="Times New Roman" w:cs="Times New Roman"/>
          <w:color w:val="202020"/>
          <w:w w:val="95"/>
          <w:sz w:val="24"/>
          <w:szCs w:val="24"/>
        </w:rPr>
        <w:t xml:space="preserve"> aylıksız izin </w:t>
      </w:r>
      <w:proofErr w:type="gramStart"/>
      <w:r w:rsidR="009B1476">
        <w:rPr>
          <w:rFonts w:ascii="Times New Roman" w:hAnsi="Times New Roman" w:cs="Times New Roman"/>
          <w:color w:val="202020"/>
          <w:w w:val="95"/>
          <w:sz w:val="24"/>
          <w:szCs w:val="24"/>
        </w:rPr>
        <w:t xml:space="preserve">ve </w:t>
      </w:r>
      <w:r w:rsidRPr="00FA6D90">
        <w:rPr>
          <w:rFonts w:ascii="Times New Roman" w:hAnsi="Times New Roman" w:cs="Times New Roman"/>
          <w:color w:val="202020"/>
          <w:spacing w:val="-26"/>
          <w:w w:val="95"/>
          <w:sz w:val="24"/>
          <w:szCs w:val="24"/>
        </w:rPr>
        <w:t xml:space="preserve"> </w:t>
      </w:r>
      <w:r w:rsidRPr="00FA6D90">
        <w:rPr>
          <w:rFonts w:ascii="Times New Roman" w:hAnsi="Times New Roman" w:cs="Times New Roman"/>
          <w:color w:val="202020"/>
          <w:w w:val="95"/>
          <w:sz w:val="24"/>
          <w:szCs w:val="24"/>
        </w:rPr>
        <w:t>ölüm</w:t>
      </w:r>
      <w:proofErr w:type="gramEnd"/>
      <w:r w:rsidRPr="00FA6D90">
        <w:rPr>
          <w:rFonts w:ascii="Times New Roman" w:hAnsi="Times New Roman" w:cs="Times New Roman"/>
          <w:color w:val="202020"/>
          <w:spacing w:val="-24"/>
          <w:w w:val="95"/>
          <w:sz w:val="24"/>
          <w:szCs w:val="24"/>
        </w:rPr>
        <w:t xml:space="preserve"> </w:t>
      </w:r>
      <w:r w:rsidRPr="00FA6D90">
        <w:rPr>
          <w:rFonts w:ascii="Times New Roman" w:hAnsi="Times New Roman" w:cs="Times New Roman"/>
          <w:color w:val="202020"/>
          <w:w w:val="95"/>
          <w:sz w:val="24"/>
          <w:szCs w:val="24"/>
        </w:rPr>
        <w:t>gibi</w:t>
      </w:r>
      <w:r w:rsidRPr="00FA6D90">
        <w:rPr>
          <w:rFonts w:ascii="Times New Roman" w:hAnsi="Times New Roman" w:cs="Times New Roman"/>
          <w:color w:val="202020"/>
          <w:spacing w:val="-24"/>
          <w:w w:val="95"/>
          <w:sz w:val="24"/>
          <w:szCs w:val="24"/>
        </w:rPr>
        <w:t xml:space="preserve"> </w:t>
      </w:r>
      <w:r w:rsidRPr="00FA6D90">
        <w:rPr>
          <w:rFonts w:ascii="Times New Roman" w:hAnsi="Times New Roman" w:cs="Times New Roman"/>
          <w:color w:val="202020"/>
          <w:w w:val="95"/>
          <w:sz w:val="24"/>
          <w:szCs w:val="24"/>
        </w:rPr>
        <w:t>nedenlerle Üniversitemizden</w:t>
      </w:r>
      <w:r w:rsidRPr="00FA6D90">
        <w:rPr>
          <w:rFonts w:ascii="Times New Roman" w:hAnsi="Times New Roman" w:cs="Times New Roman"/>
          <w:color w:val="202020"/>
          <w:spacing w:val="-31"/>
          <w:w w:val="95"/>
          <w:sz w:val="24"/>
          <w:szCs w:val="24"/>
        </w:rPr>
        <w:t xml:space="preserve"> </w:t>
      </w:r>
      <w:r w:rsidRPr="00FA6D90">
        <w:rPr>
          <w:rFonts w:ascii="Times New Roman" w:hAnsi="Times New Roman" w:cs="Times New Roman"/>
          <w:color w:val="202020"/>
          <w:w w:val="95"/>
          <w:sz w:val="24"/>
          <w:szCs w:val="24"/>
        </w:rPr>
        <w:t>ayrılan</w:t>
      </w:r>
      <w:r w:rsidRPr="00FA6D90">
        <w:rPr>
          <w:rFonts w:ascii="Times New Roman" w:hAnsi="Times New Roman" w:cs="Times New Roman"/>
          <w:color w:val="202020"/>
          <w:spacing w:val="-28"/>
          <w:w w:val="95"/>
          <w:sz w:val="24"/>
          <w:szCs w:val="24"/>
        </w:rPr>
        <w:t xml:space="preserve"> </w:t>
      </w:r>
      <w:r w:rsidRPr="00FA6D90">
        <w:rPr>
          <w:rFonts w:ascii="Times New Roman" w:hAnsi="Times New Roman" w:cs="Times New Roman"/>
          <w:color w:val="202020"/>
          <w:w w:val="95"/>
          <w:sz w:val="24"/>
          <w:szCs w:val="24"/>
        </w:rPr>
        <w:t>personelden</w:t>
      </w:r>
      <w:r w:rsidRPr="00FA6D90">
        <w:rPr>
          <w:rFonts w:ascii="Times New Roman" w:hAnsi="Times New Roman" w:cs="Times New Roman"/>
          <w:color w:val="202020"/>
          <w:spacing w:val="-32"/>
          <w:w w:val="95"/>
          <w:sz w:val="24"/>
          <w:szCs w:val="24"/>
        </w:rPr>
        <w:t xml:space="preserve"> </w:t>
      </w:r>
      <w:r w:rsidRPr="00FA6D90">
        <w:rPr>
          <w:rFonts w:ascii="Times New Roman" w:hAnsi="Times New Roman" w:cs="Times New Roman"/>
          <w:color w:val="202020"/>
          <w:w w:val="95"/>
          <w:sz w:val="24"/>
          <w:szCs w:val="24"/>
        </w:rPr>
        <w:t>promosyon</w:t>
      </w:r>
      <w:r w:rsidRPr="00FA6D90">
        <w:rPr>
          <w:rFonts w:ascii="Times New Roman" w:hAnsi="Times New Roman" w:cs="Times New Roman"/>
          <w:color w:val="202020"/>
          <w:spacing w:val="-34"/>
          <w:w w:val="95"/>
          <w:sz w:val="24"/>
          <w:szCs w:val="24"/>
        </w:rPr>
        <w:t xml:space="preserve"> </w:t>
      </w:r>
      <w:r w:rsidRPr="00FA6D90">
        <w:rPr>
          <w:rFonts w:ascii="Times New Roman" w:hAnsi="Times New Roman" w:cs="Times New Roman"/>
          <w:color w:val="202020"/>
          <w:w w:val="95"/>
          <w:sz w:val="24"/>
          <w:szCs w:val="24"/>
        </w:rPr>
        <w:t>ücretinin</w:t>
      </w:r>
      <w:r w:rsidRPr="00FA6D90">
        <w:rPr>
          <w:rFonts w:ascii="Times New Roman" w:hAnsi="Times New Roman" w:cs="Times New Roman"/>
          <w:color w:val="202020"/>
          <w:spacing w:val="-34"/>
          <w:w w:val="95"/>
          <w:sz w:val="24"/>
          <w:szCs w:val="24"/>
        </w:rPr>
        <w:t xml:space="preserve"> </w:t>
      </w:r>
      <w:r w:rsidRPr="00FA6D90">
        <w:rPr>
          <w:rFonts w:ascii="Times New Roman" w:hAnsi="Times New Roman" w:cs="Times New Roman"/>
          <w:color w:val="202020"/>
          <w:spacing w:val="-3"/>
          <w:w w:val="95"/>
          <w:sz w:val="24"/>
          <w:szCs w:val="24"/>
        </w:rPr>
        <w:t>geri</w:t>
      </w:r>
      <w:r w:rsidRPr="00FA6D90">
        <w:rPr>
          <w:rFonts w:ascii="Times New Roman" w:hAnsi="Times New Roman" w:cs="Times New Roman"/>
          <w:color w:val="202020"/>
          <w:spacing w:val="-30"/>
          <w:w w:val="95"/>
          <w:sz w:val="24"/>
          <w:szCs w:val="24"/>
        </w:rPr>
        <w:t xml:space="preserve"> </w:t>
      </w:r>
      <w:r w:rsidRPr="00FA6D90">
        <w:rPr>
          <w:rFonts w:ascii="Times New Roman" w:hAnsi="Times New Roman" w:cs="Times New Roman"/>
          <w:color w:val="202020"/>
          <w:w w:val="95"/>
          <w:sz w:val="24"/>
          <w:szCs w:val="24"/>
        </w:rPr>
        <w:t>iadesini</w:t>
      </w:r>
      <w:r w:rsidRPr="00FA6D90">
        <w:rPr>
          <w:rFonts w:ascii="Times New Roman" w:hAnsi="Times New Roman" w:cs="Times New Roman"/>
          <w:color w:val="202020"/>
          <w:spacing w:val="-31"/>
          <w:w w:val="95"/>
          <w:sz w:val="24"/>
          <w:szCs w:val="24"/>
        </w:rPr>
        <w:t xml:space="preserve"> </w:t>
      </w:r>
      <w:r w:rsidR="00DB240C" w:rsidRPr="00FA6D90">
        <w:rPr>
          <w:rFonts w:ascii="Times New Roman" w:hAnsi="Times New Roman" w:cs="Times New Roman"/>
          <w:color w:val="202020"/>
          <w:w w:val="95"/>
          <w:sz w:val="24"/>
          <w:szCs w:val="24"/>
        </w:rPr>
        <w:t xml:space="preserve">istemeyecektir. </w:t>
      </w:r>
      <w:r w:rsidR="00DB240C" w:rsidRPr="00FA6D90">
        <w:rPr>
          <w:rFonts w:ascii="Times New Roman" w:hAnsi="Times New Roman" w:cs="Times New Roman"/>
          <w:b/>
          <w:color w:val="202020"/>
          <w:w w:val="95"/>
          <w:sz w:val="24"/>
          <w:szCs w:val="24"/>
        </w:rPr>
        <w:t>İstifa</w:t>
      </w:r>
      <w:r w:rsidRPr="00FA6D90">
        <w:rPr>
          <w:rFonts w:ascii="Times New Roman" w:hAnsi="Times New Roman" w:cs="Times New Roman"/>
          <w:b/>
          <w:color w:val="202020"/>
          <w:spacing w:val="-2"/>
          <w:w w:val="95"/>
          <w:sz w:val="24"/>
          <w:szCs w:val="24"/>
        </w:rPr>
        <w:t xml:space="preserve"> </w:t>
      </w:r>
      <w:r w:rsidRPr="00FA6D90">
        <w:rPr>
          <w:rFonts w:ascii="Times New Roman" w:hAnsi="Times New Roman" w:cs="Times New Roman"/>
          <w:b/>
          <w:color w:val="202020"/>
          <w:w w:val="95"/>
          <w:sz w:val="24"/>
          <w:szCs w:val="24"/>
        </w:rPr>
        <w:t>ve</w:t>
      </w:r>
      <w:r w:rsidRPr="00FA6D90">
        <w:rPr>
          <w:rFonts w:ascii="Times New Roman" w:hAnsi="Times New Roman" w:cs="Times New Roman"/>
          <w:b/>
          <w:color w:val="202020"/>
          <w:spacing w:val="-2"/>
          <w:w w:val="95"/>
          <w:sz w:val="24"/>
          <w:szCs w:val="24"/>
        </w:rPr>
        <w:t xml:space="preserve"> </w:t>
      </w:r>
      <w:r w:rsidRPr="00FA6D90">
        <w:rPr>
          <w:rFonts w:ascii="Times New Roman" w:hAnsi="Times New Roman" w:cs="Times New Roman"/>
          <w:b/>
          <w:color w:val="202020"/>
          <w:w w:val="95"/>
          <w:sz w:val="24"/>
          <w:szCs w:val="24"/>
        </w:rPr>
        <w:t>müstafi</w:t>
      </w:r>
      <w:r w:rsidRPr="00FA6D90">
        <w:rPr>
          <w:rFonts w:ascii="Times New Roman" w:hAnsi="Times New Roman" w:cs="Times New Roman"/>
          <w:b/>
          <w:color w:val="202020"/>
          <w:spacing w:val="1"/>
          <w:w w:val="95"/>
          <w:sz w:val="24"/>
          <w:szCs w:val="24"/>
        </w:rPr>
        <w:t xml:space="preserve"> </w:t>
      </w:r>
      <w:r w:rsidRPr="00FA6D90">
        <w:rPr>
          <w:rFonts w:ascii="Times New Roman" w:hAnsi="Times New Roman" w:cs="Times New Roman"/>
          <w:b/>
          <w:color w:val="202020"/>
          <w:w w:val="95"/>
          <w:sz w:val="24"/>
          <w:szCs w:val="24"/>
        </w:rPr>
        <w:t>sayılma</w:t>
      </w:r>
      <w:r w:rsidRPr="00FA6D90">
        <w:rPr>
          <w:rFonts w:ascii="Times New Roman" w:hAnsi="Times New Roman" w:cs="Times New Roman"/>
          <w:b/>
          <w:color w:val="202020"/>
          <w:spacing w:val="-11"/>
          <w:w w:val="95"/>
          <w:sz w:val="24"/>
          <w:szCs w:val="24"/>
        </w:rPr>
        <w:t xml:space="preserve"> </w:t>
      </w:r>
      <w:r w:rsidRPr="00FA6D90">
        <w:rPr>
          <w:rFonts w:ascii="Times New Roman" w:hAnsi="Times New Roman" w:cs="Times New Roman"/>
          <w:b/>
          <w:color w:val="202020"/>
          <w:w w:val="95"/>
          <w:sz w:val="24"/>
          <w:szCs w:val="24"/>
        </w:rPr>
        <w:t>durumlarında</w:t>
      </w:r>
      <w:r w:rsidRPr="00FA6D90">
        <w:rPr>
          <w:rFonts w:ascii="Times New Roman" w:hAnsi="Times New Roman" w:cs="Times New Roman"/>
          <w:b/>
          <w:color w:val="202020"/>
          <w:spacing w:val="-12"/>
          <w:w w:val="95"/>
          <w:sz w:val="24"/>
          <w:szCs w:val="24"/>
        </w:rPr>
        <w:t xml:space="preserve"> </w:t>
      </w:r>
      <w:r w:rsidRPr="00FA6D90">
        <w:rPr>
          <w:rFonts w:ascii="Times New Roman" w:hAnsi="Times New Roman" w:cs="Times New Roman"/>
          <w:b/>
          <w:color w:val="202020"/>
          <w:w w:val="95"/>
          <w:sz w:val="24"/>
          <w:szCs w:val="24"/>
        </w:rPr>
        <w:t>ise</w:t>
      </w:r>
      <w:r w:rsidRPr="00FA6D90">
        <w:rPr>
          <w:rFonts w:ascii="Times New Roman" w:hAnsi="Times New Roman" w:cs="Times New Roman"/>
          <w:color w:val="202020"/>
          <w:spacing w:val="-8"/>
          <w:w w:val="95"/>
          <w:sz w:val="24"/>
          <w:szCs w:val="24"/>
        </w:rPr>
        <w:t xml:space="preserve"> </w:t>
      </w:r>
      <w:r w:rsidRPr="00FA6D90">
        <w:rPr>
          <w:rFonts w:ascii="Times New Roman" w:hAnsi="Times New Roman" w:cs="Times New Roman"/>
          <w:color w:val="202020"/>
          <w:w w:val="95"/>
          <w:sz w:val="24"/>
          <w:szCs w:val="24"/>
        </w:rPr>
        <w:t>kalan</w:t>
      </w:r>
      <w:r w:rsidRPr="00FA6D90">
        <w:rPr>
          <w:rFonts w:ascii="Times New Roman" w:hAnsi="Times New Roman" w:cs="Times New Roman"/>
          <w:color w:val="202020"/>
          <w:spacing w:val="-11"/>
          <w:w w:val="95"/>
          <w:sz w:val="24"/>
          <w:szCs w:val="24"/>
        </w:rPr>
        <w:t xml:space="preserve"> </w:t>
      </w:r>
      <w:r w:rsidRPr="00FA6D90">
        <w:rPr>
          <w:rFonts w:ascii="Times New Roman" w:hAnsi="Times New Roman" w:cs="Times New Roman"/>
          <w:color w:val="202020"/>
          <w:w w:val="95"/>
          <w:sz w:val="24"/>
          <w:szCs w:val="24"/>
        </w:rPr>
        <w:t>süre</w:t>
      </w:r>
      <w:r w:rsidR="00683848">
        <w:rPr>
          <w:rFonts w:ascii="Times New Roman" w:hAnsi="Times New Roman" w:cs="Times New Roman"/>
          <w:color w:val="202020"/>
          <w:w w:val="95"/>
          <w:sz w:val="24"/>
          <w:szCs w:val="24"/>
        </w:rPr>
        <w:t xml:space="preserve"> ile</w:t>
      </w:r>
      <w:r w:rsidRPr="00FA6D90">
        <w:rPr>
          <w:rFonts w:ascii="Times New Roman" w:hAnsi="Times New Roman" w:cs="Times New Roman"/>
          <w:color w:val="202020"/>
          <w:spacing w:val="-9"/>
          <w:w w:val="95"/>
          <w:sz w:val="24"/>
          <w:szCs w:val="24"/>
        </w:rPr>
        <w:t xml:space="preserve"> </w:t>
      </w:r>
      <w:r w:rsidRPr="00FA6D90">
        <w:rPr>
          <w:rFonts w:ascii="Times New Roman" w:hAnsi="Times New Roman" w:cs="Times New Roman"/>
          <w:color w:val="202020"/>
          <w:w w:val="95"/>
          <w:sz w:val="24"/>
          <w:szCs w:val="24"/>
        </w:rPr>
        <w:t>orantılı</w:t>
      </w:r>
      <w:r w:rsidRPr="00FA6D90">
        <w:rPr>
          <w:rFonts w:ascii="Times New Roman" w:hAnsi="Times New Roman" w:cs="Times New Roman"/>
          <w:color w:val="202020"/>
          <w:spacing w:val="-6"/>
          <w:w w:val="95"/>
          <w:sz w:val="24"/>
          <w:szCs w:val="24"/>
        </w:rPr>
        <w:t xml:space="preserve"> </w:t>
      </w:r>
      <w:r w:rsidRPr="00FA6D90">
        <w:rPr>
          <w:rFonts w:ascii="Times New Roman" w:hAnsi="Times New Roman" w:cs="Times New Roman"/>
          <w:color w:val="202020"/>
          <w:w w:val="95"/>
          <w:sz w:val="24"/>
          <w:szCs w:val="24"/>
        </w:rPr>
        <w:t>olarak</w:t>
      </w:r>
      <w:r w:rsidRPr="00FA6D90">
        <w:rPr>
          <w:rFonts w:ascii="Times New Roman" w:hAnsi="Times New Roman" w:cs="Times New Roman"/>
          <w:color w:val="202020"/>
          <w:spacing w:val="-10"/>
          <w:w w:val="95"/>
          <w:sz w:val="24"/>
          <w:szCs w:val="24"/>
        </w:rPr>
        <w:t xml:space="preserve"> </w:t>
      </w:r>
      <w:r w:rsidRPr="00FA6D90">
        <w:rPr>
          <w:rFonts w:ascii="Times New Roman" w:hAnsi="Times New Roman" w:cs="Times New Roman"/>
          <w:color w:val="202020"/>
          <w:w w:val="95"/>
          <w:sz w:val="24"/>
          <w:szCs w:val="24"/>
        </w:rPr>
        <w:t>hesaplanarak</w:t>
      </w:r>
      <w:r w:rsidRPr="00FA6D90">
        <w:rPr>
          <w:rFonts w:ascii="Times New Roman" w:hAnsi="Times New Roman" w:cs="Times New Roman"/>
          <w:color w:val="202020"/>
          <w:spacing w:val="-1"/>
          <w:w w:val="95"/>
          <w:sz w:val="24"/>
          <w:szCs w:val="24"/>
        </w:rPr>
        <w:t xml:space="preserve"> </w:t>
      </w:r>
      <w:r w:rsidRPr="00FA6D90">
        <w:rPr>
          <w:rFonts w:ascii="Times New Roman" w:hAnsi="Times New Roman" w:cs="Times New Roman"/>
          <w:color w:val="202020"/>
          <w:w w:val="95"/>
          <w:sz w:val="24"/>
          <w:szCs w:val="24"/>
        </w:rPr>
        <w:t xml:space="preserve">maaş </w:t>
      </w:r>
      <w:r w:rsidRPr="00FA6D90">
        <w:rPr>
          <w:rFonts w:ascii="Times New Roman" w:hAnsi="Times New Roman" w:cs="Times New Roman"/>
          <w:color w:val="202020"/>
          <w:sz w:val="24"/>
          <w:szCs w:val="24"/>
        </w:rPr>
        <w:t>aldığı</w:t>
      </w:r>
      <w:r w:rsidRPr="00FA6D90">
        <w:rPr>
          <w:rFonts w:ascii="Times New Roman" w:hAnsi="Times New Roman" w:cs="Times New Roman"/>
          <w:color w:val="202020"/>
          <w:spacing w:val="-18"/>
          <w:sz w:val="24"/>
          <w:szCs w:val="24"/>
        </w:rPr>
        <w:t xml:space="preserve"> </w:t>
      </w:r>
      <w:r w:rsidRPr="00FA6D90">
        <w:rPr>
          <w:rFonts w:ascii="Times New Roman" w:hAnsi="Times New Roman" w:cs="Times New Roman"/>
          <w:color w:val="202020"/>
          <w:sz w:val="24"/>
          <w:szCs w:val="24"/>
        </w:rPr>
        <w:t>harcama</w:t>
      </w:r>
      <w:r w:rsidRPr="00FA6D90">
        <w:rPr>
          <w:rFonts w:ascii="Times New Roman" w:hAnsi="Times New Roman" w:cs="Times New Roman"/>
          <w:color w:val="202020"/>
          <w:spacing w:val="-19"/>
          <w:sz w:val="24"/>
          <w:szCs w:val="24"/>
        </w:rPr>
        <w:t xml:space="preserve"> </w:t>
      </w:r>
      <w:r w:rsidRPr="00FA6D90">
        <w:rPr>
          <w:rFonts w:ascii="Times New Roman" w:hAnsi="Times New Roman" w:cs="Times New Roman"/>
          <w:color w:val="202020"/>
          <w:sz w:val="24"/>
          <w:szCs w:val="24"/>
        </w:rPr>
        <w:t>biriminin</w:t>
      </w:r>
      <w:r w:rsidRPr="00FA6D90">
        <w:rPr>
          <w:rFonts w:ascii="Times New Roman" w:hAnsi="Times New Roman" w:cs="Times New Roman"/>
          <w:color w:val="202020"/>
          <w:spacing w:val="-23"/>
          <w:sz w:val="24"/>
          <w:szCs w:val="24"/>
        </w:rPr>
        <w:t xml:space="preserve"> </w:t>
      </w:r>
      <w:r w:rsidRPr="00FA6D90">
        <w:rPr>
          <w:rFonts w:ascii="Times New Roman" w:hAnsi="Times New Roman" w:cs="Times New Roman"/>
          <w:color w:val="202020"/>
          <w:sz w:val="24"/>
          <w:szCs w:val="24"/>
        </w:rPr>
        <w:t>sorumluluğunda</w:t>
      </w:r>
      <w:r w:rsidRPr="00FA6D90">
        <w:rPr>
          <w:rFonts w:ascii="Times New Roman" w:hAnsi="Times New Roman" w:cs="Times New Roman"/>
          <w:color w:val="202020"/>
          <w:spacing w:val="-19"/>
          <w:sz w:val="24"/>
          <w:szCs w:val="24"/>
        </w:rPr>
        <w:t xml:space="preserve"> </w:t>
      </w:r>
      <w:r w:rsidRPr="00FA6D90">
        <w:rPr>
          <w:rFonts w:ascii="Times New Roman" w:hAnsi="Times New Roman" w:cs="Times New Roman"/>
          <w:color w:val="202020"/>
          <w:sz w:val="24"/>
          <w:szCs w:val="24"/>
        </w:rPr>
        <w:t>takip</w:t>
      </w:r>
      <w:r w:rsidRPr="00FA6D90">
        <w:rPr>
          <w:rFonts w:ascii="Times New Roman" w:hAnsi="Times New Roman" w:cs="Times New Roman"/>
          <w:color w:val="202020"/>
          <w:spacing w:val="-23"/>
          <w:sz w:val="24"/>
          <w:szCs w:val="24"/>
        </w:rPr>
        <w:t xml:space="preserve"> </w:t>
      </w:r>
      <w:r w:rsidRPr="00FA6D90">
        <w:rPr>
          <w:rFonts w:ascii="Times New Roman" w:hAnsi="Times New Roman" w:cs="Times New Roman"/>
          <w:color w:val="202020"/>
          <w:sz w:val="24"/>
          <w:szCs w:val="24"/>
        </w:rPr>
        <w:t>edilerek</w:t>
      </w:r>
      <w:r w:rsidRPr="00FA6D90">
        <w:rPr>
          <w:rFonts w:ascii="Times New Roman" w:hAnsi="Times New Roman" w:cs="Times New Roman"/>
          <w:color w:val="202020"/>
          <w:spacing w:val="-22"/>
          <w:sz w:val="24"/>
          <w:szCs w:val="24"/>
        </w:rPr>
        <w:t xml:space="preserve"> </w:t>
      </w:r>
      <w:r w:rsidRPr="00FA6D90">
        <w:rPr>
          <w:rFonts w:ascii="Times New Roman" w:hAnsi="Times New Roman" w:cs="Times New Roman"/>
          <w:color w:val="202020"/>
          <w:sz w:val="24"/>
          <w:szCs w:val="24"/>
        </w:rPr>
        <w:t>ilişik</w:t>
      </w:r>
      <w:r w:rsidRPr="00FA6D90">
        <w:rPr>
          <w:rFonts w:ascii="Times New Roman" w:hAnsi="Times New Roman" w:cs="Times New Roman"/>
          <w:color w:val="202020"/>
          <w:spacing w:val="-24"/>
          <w:sz w:val="24"/>
          <w:szCs w:val="24"/>
        </w:rPr>
        <w:t xml:space="preserve"> </w:t>
      </w:r>
      <w:r w:rsidRPr="00FA6D90">
        <w:rPr>
          <w:rFonts w:ascii="Times New Roman" w:hAnsi="Times New Roman" w:cs="Times New Roman"/>
          <w:color w:val="202020"/>
          <w:sz w:val="24"/>
          <w:szCs w:val="24"/>
        </w:rPr>
        <w:t>kesme</w:t>
      </w:r>
      <w:r w:rsidRPr="00FA6D90">
        <w:rPr>
          <w:rFonts w:ascii="Times New Roman" w:hAnsi="Times New Roman" w:cs="Times New Roman"/>
          <w:color w:val="202020"/>
          <w:spacing w:val="-22"/>
          <w:sz w:val="24"/>
          <w:szCs w:val="24"/>
        </w:rPr>
        <w:t xml:space="preserve"> </w:t>
      </w:r>
      <w:r w:rsidRPr="00FA6D90">
        <w:rPr>
          <w:rFonts w:ascii="Times New Roman" w:hAnsi="Times New Roman" w:cs="Times New Roman"/>
          <w:color w:val="202020"/>
          <w:sz w:val="24"/>
          <w:szCs w:val="24"/>
        </w:rPr>
        <w:t>öncesi</w:t>
      </w:r>
      <w:r w:rsidRPr="00FA6D90">
        <w:rPr>
          <w:rFonts w:ascii="Times New Roman" w:hAnsi="Times New Roman" w:cs="Times New Roman"/>
          <w:color w:val="202020"/>
          <w:spacing w:val="-21"/>
          <w:sz w:val="24"/>
          <w:szCs w:val="24"/>
        </w:rPr>
        <w:t xml:space="preserve"> </w:t>
      </w:r>
      <w:r w:rsidRPr="00FA6D90">
        <w:rPr>
          <w:rFonts w:ascii="Times New Roman" w:hAnsi="Times New Roman" w:cs="Times New Roman"/>
          <w:color w:val="202020"/>
          <w:sz w:val="24"/>
          <w:szCs w:val="24"/>
        </w:rPr>
        <w:t>bankaya</w:t>
      </w:r>
      <w:r w:rsidRPr="00FA6D90">
        <w:rPr>
          <w:rFonts w:ascii="Times New Roman" w:hAnsi="Times New Roman" w:cs="Times New Roman"/>
          <w:color w:val="202020"/>
          <w:spacing w:val="-19"/>
          <w:sz w:val="24"/>
          <w:szCs w:val="24"/>
        </w:rPr>
        <w:t xml:space="preserve"> </w:t>
      </w:r>
      <w:r w:rsidRPr="00FA6D90">
        <w:rPr>
          <w:rFonts w:ascii="Times New Roman" w:hAnsi="Times New Roman" w:cs="Times New Roman"/>
          <w:color w:val="202020"/>
          <w:sz w:val="24"/>
          <w:szCs w:val="24"/>
        </w:rPr>
        <w:t xml:space="preserve">iadesi </w:t>
      </w:r>
      <w:r w:rsidR="0016068D" w:rsidRPr="00FA6D90">
        <w:rPr>
          <w:rFonts w:ascii="Times New Roman" w:hAnsi="Times New Roman" w:cs="Times New Roman"/>
          <w:color w:val="202020"/>
          <w:sz w:val="24"/>
          <w:szCs w:val="24"/>
        </w:rPr>
        <w:t xml:space="preserve">sağlanacaktır. </w:t>
      </w:r>
      <w:r w:rsidR="00FA6D90" w:rsidRPr="00B64F97">
        <w:rPr>
          <w:rFonts w:ascii="Times New Roman" w:hAnsi="Times New Roman" w:cs="Times New Roman"/>
          <w:b/>
          <w:i/>
          <w:sz w:val="24"/>
          <w:szCs w:val="24"/>
          <w:u w:val="single"/>
        </w:rPr>
        <w:t>ihaleni</w:t>
      </w:r>
      <w:r w:rsidR="009B1476" w:rsidRPr="00B64F97">
        <w:rPr>
          <w:rFonts w:ascii="Times New Roman" w:hAnsi="Times New Roman" w:cs="Times New Roman"/>
          <w:b/>
          <w:i/>
          <w:sz w:val="24"/>
          <w:szCs w:val="24"/>
          <w:u w:val="single"/>
        </w:rPr>
        <w:t>n bitimine 3 ay kala (15.09.2027</w:t>
      </w:r>
      <w:r w:rsidR="00FA6D90" w:rsidRPr="00B64F97">
        <w:rPr>
          <w:rFonts w:ascii="Times New Roman" w:hAnsi="Times New Roman" w:cs="Times New Roman"/>
          <w:b/>
          <w:i/>
          <w:sz w:val="24"/>
          <w:szCs w:val="24"/>
          <w:u w:val="single"/>
        </w:rPr>
        <w:t xml:space="preserve"> tarihinden sonra)</w:t>
      </w:r>
      <w:r w:rsidR="00FA6D90" w:rsidRPr="00B64F97">
        <w:rPr>
          <w:rFonts w:ascii="Times New Roman" w:hAnsi="Times New Roman" w:cs="Times New Roman"/>
          <w:b/>
          <w:sz w:val="24"/>
          <w:szCs w:val="24"/>
          <w:u w:val="single"/>
        </w:rPr>
        <w:t xml:space="preserve"> göreve başlayan personel ile naklen geldiği yerde </w:t>
      </w:r>
      <w:proofErr w:type="gramStart"/>
      <w:r w:rsidR="00FA6D90" w:rsidRPr="00B64F97">
        <w:rPr>
          <w:rFonts w:ascii="Times New Roman" w:hAnsi="Times New Roman" w:cs="Times New Roman"/>
          <w:b/>
          <w:sz w:val="24"/>
          <w:szCs w:val="24"/>
          <w:u w:val="single"/>
        </w:rPr>
        <w:t>promosyon</w:t>
      </w:r>
      <w:proofErr w:type="gramEnd"/>
      <w:r w:rsidR="00FA6D90" w:rsidRPr="00B64F97">
        <w:rPr>
          <w:rFonts w:ascii="Times New Roman" w:hAnsi="Times New Roman" w:cs="Times New Roman"/>
          <w:b/>
          <w:sz w:val="24"/>
          <w:szCs w:val="24"/>
          <w:u w:val="single"/>
        </w:rPr>
        <w:t xml:space="preserve"> alanlara</w:t>
      </w:r>
      <w:r w:rsidR="00B77DBE" w:rsidRPr="00B64F97">
        <w:rPr>
          <w:rFonts w:ascii="Times New Roman" w:hAnsi="Times New Roman" w:cs="Times New Roman"/>
          <w:b/>
          <w:sz w:val="24"/>
          <w:szCs w:val="24"/>
          <w:u w:val="single"/>
        </w:rPr>
        <w:t>,</w:t>
      </w:r>
      <w:r w:rsidR="00FA6D90" w:rsidRPr="00B64F97">
        <w:rPr>
          <w:rFonts w:ascii="Times New Roman" w:hAnsi="Times New Roman" w:cs="Times New Roman"/>
          <w:b/>
          <w:sz w:val="24"/>
          <w:szCs w:val="24"/>
          <w:u w:val="single"/>
        </w:rPr>
        <w:t xml:space="preserve"> aldıkları aya isabet eden dönemlere ait </w:t>
      </w:r>
      <w:r w:rsidR="00635E7C" w:rsidRPr="00B64F97">
        <w:rPr>
          <w:rFonts w:ascii="Times New Roman" w:hAnsi="Times New Roman" w:cs="Times New Roman"/>
          <w:b/>
          <w:sz w:val="24"/>
          <w:szCs w:val="24"/>
          <w:u w:val="single"/>
        </w:rPr>
        <w:t xml:space="preserve">promosyon ödemesi </w:t>
      </w:r>
      <w:r w:rsidR="00FA6D90" w:rsidRPr="00B64F97">
        <w:rPr>
          <w:rFonts w:ascii="Times New Roman" w:hAnsi="Times New Roman" w:cs="Times New Roman"/>
          <w:b/>
          <w:sz w:val="24"/>
          <w:szCs w:val="24"/>
          <w:u w:val="single"/>
        </w:rPr>
        <w:t>yapılmayacaktır</w:t>
      </w:r>
      <w:r w:rsidR="00683848" w:rsidRPr="00B64F97">
        <w:rPr>
          <w:rFonts w:ascii="Times New Roman" w:hAnsi="Times New Roman" w:cs="Times New Roman"/>
          <w:b/>
          <w:sz w:val="24"/>
          <w:szCs w:val="24"/>
          <w:u w:val="single"/>
        </w:rPr>
        <w:t>.</w:t>
      </w:r>
      <w:r w:rsidR="00FA6D90" w:rsidRPr="00B64F97">
        <w:rPr>
          <w:rFonts w:ascii="Times New Roman" w:hAnsi="Times New Roman" w:cs="Times New Roman"/>
          <w:b/>
          <w:sz w:val="24"/>
          <w:szCs w:val="24"/>
          <w:u w:val="single"/>
        </w:rPr>
        <w:t xml:space="preserve"> </w:t>
      </w:r>
    </w:p>
    <w:p w:rsidR="00C63E88" w:rsidRPr="00FA6D90" w:rsidRDefault="000F663A" w:rsidP="00EF1E7B">
      <w:pPr>
        <w:pStyle w:val="ListeParagraf"/>
        <w:widowControl w:val="0"/>
        <w:numPr>
          <w:ilvl w:val="0"/>
          <w:numId w:val="1"/>
        </w:numPr>
        <w:tabs>
          <w:tab w:val="left" w:pos="851"/>
        </w:tabs>
        <w:autoSpaceDE w:val="0"/>
        <w:autoSpaceDN w:val="0"/>
        <w:spacing w:after="0" w:line="240" w:lineRule="auto"/>
        <w:ind w:left="714" w:right="132" w:hanging="357"/>
        <w:contextualSpacing w:val="0"/>
        <w:jc w:val="both"/>
        <w:rPr>
          <w:rFonts w:ascii="Times New Roman" w:hAnsi="Times New Roman" w:cs="Times New Roman"/>
          <w:sz w:val="24"/>
          <w:szCs w:val="24"/>
        </w:rPr>
      </w:pPr>
      <w:r w:rsidRPr="00FA6D90">
        <w:rPr>
          <w:rFonts w:ascii="Times New Roman" w:hAnsi="Times New Roman" w:cs="Times New Roman"/>
          <w:sz w:val="24"/>
          <w:szCs w:val="24"/>
        </w:rPr>
        <w:t xml:space="preserve">Banka, liste ile bildirilen </w:t>
      </w:r>
      <w:r w:rsidR="00F42784" w:rsidRPr="00FA6D90">
        <w:rPr>
          <w:rFonts w:ascii="Times New Roman" w:hAnsi="Times New Roman" w:cs="Times New Roman"/>
          <w:sz w:val="24"/>
          <w:szCs w:val="24"/>
        </w:rPr>
        <w:t>üniversite</w:t>
      </w:r>
      <w:r w:rsidRPr="00FA6D90">
        <w:rPr>
          <w:rFonts w:ascii="Times New Roman" w:hAnsi="Times New Roman" w:cs="Times New Roman"/>
          <w:sz w:val="24"/>
          <w:szCs w:val="24"/>
        </w:rPr>
        <w:t xml:space="preserve"> personelinin adına vadesiz maaş hesabı açacak ve personel adına ücretsiz olarak bankamatik kartı düzenleyecektir. </w:t>
      </w:r>
    </w:p>
    <w:p w:rsidR="000F663A" w:rsidRPr="00297612" w:rsidRDefault="000F663A" w:rsidP="004638E0">
      <w:pPr>
        <w:pStyle w:val="ListeParagraf"/>
        <w:numPr>
          <w:ilvl w:val="0"/>
          <w:numId w:val="1"/>
        </w:numPr>
        <w:spacing w:line="240" w:lineRule="auto"/>
        <w:contextualSpacing w:val="0"/>
        <w:jc w:val="both"/>
        <w:rPr>
          <w:rFonts w:ascii="Times New Roman" w:hAnsi="Times New Roman" w:cs="Times New Roman"/>
          <w:color w:val="000000" w:themeColor="text1"/>
          <w:sz w:val="24"/>
          <w:szCs w:val="24"/>
        </w:rPr>
      </w:pPr>
      <w:r w:rsidRPr="00297612">
        <w:rPr>
          <w:rFonts w:ascii="Times New Roman" w:hAnsi="Times New Roman" w:cs="Times New Roman"/>
          <w:color w:val="000000" w:themeColor="text1"/>
          <w:sz w:val="24"/>
          <w:szCs w:val="24"/>
        </w:rPr>
        <w:t xml:space="preserve">Banka anlaşma süresince bankamatik, </w:t>
      </w:r>
      <w:r w:rsidR="001D7E62" w:rsidRPr="00297612">
        <w:rPr>
          <w:rFonts w:ascii="Times New Roman" w:hAnsi="Times New Roman" w:cs="Times New Roman"/>
          <w:color w:val="000000" w:themeColor="text1"/>
          <w:sz w:val="24"/>
          <w:szCs w:val="24"/>
        </w:rPr>
        <w:t xml:space="preserve">ek hesap, </w:t>
      </w:r>
      <w:r w:rsidRPr="00297612">
        <w:rPr>
          <w:rFonts w:ascii="Times New Roman" w:hAnsi="Times New Roman" w:cs="Times New Roman"/>
          <w:color w:val="000000" w:themeColor="text1"/>
          <w:sz w:val="24"/>
          <w:szCs w:val="24"/>
        </w:rPr>
        <w:t>ek kart ve kredi kartlarının verilmesi, yenilenmesi, değiştirilmesi, iptal edilmesi veya kullanılmasından dolayı; yıllık kart aidatı, kart ücreti, internet bankacılığı, telefon bankacılığı, ATM veya şube aracılığıyla gerçekleştirilen havale, EFT</w:t>
      </w:r>
      <w:r w:rsidR="00B77ECF" w:rsidRPr="00297612">
        <w:rPr>
          <w:rFonts w:ascii="Times New Roman" w:hAnsi="Times New Roman" w:cs="Times New Roman"/>
          <w:color w:val="000000" w:themeColor="text1"/>
          <w:sz w:val="24"/>
          <w:szCs w:val="24"/>
        </w:rPr>
        <w:t xml:space="preserve">, </w:t>
      </w:r>
      <w:proofErr w:type="spellStart"/>
      <w:r w:rsidR="00B77ECF" w:rsidRPr="00297612">
        <w:rPr>
          <w:rFonts w:ascii="Times New Roman" w:hAnsi="Times New Roman" w:cs="Times New Roman"/>
          <w:color w:val="000000" w:themeColor="text1"/>
          <w:sz w:val="24"/>
          <w:szCs w:val="24"/>
        </w:rPr>
        <w:t>Fast</w:t>
      </w:r>
      <w:proofErr w:type="spellEnd"/>
      <w:r w:rsidR="0026663C" w:rsidRPr="00297612">
        <w:rPr>
          <w:rFonts w:ascii="Times New Roman" w:hAnsi="Times New Roman" w:cs="Times New Roman"/>
          <w:color w:val="000000" w:themeColor="text1"/>
          <w:sz w:val="24"/>
          <w:szCs w:val="24"/>
        </w:rPr>
        <w:t>(EFT ve FAST hafta içi mesai saatlerinde ücretsiz olacaktır. Hafta içi 17.00’den sonra ve hafta sonları ise günlük 2 adet ücretsiz olacaktır.)</w:t>
      </w:r>
      <w:r w:rsidR="00A1113A" w:rsidRPr="00297612">
        <w:rPr>
          <w:rFonts w:ascii="Times New Roman" w:hAnsi="Times New Roman" w:cs="Times New Roman"/>
          <w:color w:val="000000" w:themeColor="text1"/>
          <w:sz w:val="24"/>
          <w:szCs w:val="24"/>
        </w:rPr>
        <w:t xml:space="preserve"> ve diğer işlemlerden</w:t>
      </w:r>
      <w:r w:rsidRPr="00297612">
        <w:rPr>
          <w:rFonts w:ascii="Times New Roman" w:hAnsi="Times New Roman" w:cs="Times New Roman"/>
          <w:color w:val="000000" w:themeColor="text1"/>
          <w:sz w:val="24"/>
          <w:szCs w:val="24"/>
        </w:rPr>
        <w:t xml:space="preserve">; aylık veya yıllık hesap </w:t>
      </w:r>
      <w:r w:rsidR="0003170E" w:rsidRPr="00297612">
        <w:rPr>
          <w:rFonts w:ascii="Times New Roman" w:hAnsi="Times New Roman" w:cs="Times New Roman"/>
          <w:color w:val="000000" w:themeColor="text1"/>
          <w:sz w:val="24"/>
          <w:szCs w:val="24"/>
        </w:rPr>
        <w:t>işletim ücreti, işlem masrafı, SMS</w:t>
      </w:r>
      <w:r w:rsidRPr="00297612">
        <w:rPr>
          <w:rFonts w:ascii="Times New Roman" w:hAnsi="Times New Roman" w:cs="Times New Roman"/>
          <w:color w:val="000000" w:themeColor="text1"/>
          <w:sz w:val="24"/>
          <w:szCs w:val="24"/>
        </w:rPr>
        <w:t xml:space="preserve"> ücreti, </w:t>
      </w:r>
      <w:r w:rsidR="00A458C7" w:rsidRPr="00297612">
        <w:rPr>
          <w:rFonts w:ascii="Times New Roman" w:hAnsi="Times New Roman" w:cs="Times New Roman"/>
          <w:color w:val="000000" w:themeColor="text1"/>
          <w:sz w:val="24"/>
          <w:szCs w:val="24"/>
        </w:rPr>
        <w:t>hesap özeti</w:t>
      </w:r>
      <w:r w:rsidRPr="00297612">
        <w:rPr>
          <w:rFonts w:ascii="Times New Roman" w:hAnsi="Times New Roman" w:cs="Times New Roman"/>
          <w:color w:val="000000" w:themeColor="text1"/>
          <w:sz w:val="24"/>
          <w:szCs w:val="24"/>
        </w:rPr>
        <w:t xml:space="preserve"> bildirim ücreti, </w:t>
      </w:r>
      <w:r w:rsidR="00A458C7" w:rsidRPr="00297612">
        <w:rPr>
          <w:rFonts w:ascii="Times New Roman" w:hAnsi="Times New Roman" w:cs="Times New Roman"/>
          <w:color w:val="000000" w:themeColor="text1"/>
          <w:sz w:val="24"/>
          <w:szCs w:val="24"/>
        </w:rPr>
        <w:t>kâğıt</w:t>
      </w:r>
      <w:r w:rsidRPr="00297612">
        <w:rPr>
          <w:rFonts w:ascii="Times New Roman" w:hAnsi="Times New Roman" w:cs="Times New Roman"/>
          <w:color w:val="000000" w:themeColor="text1"/>
          <w:sz w:val="24"/>
          <w:szCs w:val="24"/>
        </w:rPr>
        <w:t xml:space="preserve"> bedeli vb. herhangi bir ücret veya her ne ad altında olursa olsun başka bir masraf ve/veya üc</w:t>
      </w:r>
      <w:r w:rsidR="00A1113A" w:rsidRPr="00297612">
        <w:rPr>
          <w:rFonts w:ascii="Times New Roman" w:hAnsi="Times New Roman" w:cs="Times New Roman"/>
          <w:color w:val="000000" w:themeColor="text1"/>
          <w:sz w:val="24"/>
          <w:szCs w:val="24"/>
        </w:rPr>
        <w:t>ret talep edilmeyecektir.</w:t>
      </w:r>
      <w:r w:rsidRPr="00297612">
        <w:rPr>
          <w:rFonts w:ascii="Times New Roman" w:hAnsi="Times New Roman" w:cs="Times New Roman"/>
          <w:color w:val="000000" w:themeColor="text1"/>
          <w:sz w:val="24"/>
          <w:szCs w:val="24"/>
        </w:rPr>
        <w:t xml:space="preserve"> </w:t>
      </w:r>
    </w:p>
    <w:p w:rsidR="000F663A" w:rsidRPr="00676859" w:rsidRDefault="00F42784" w:rsidP="004638E0">
      <w:pPr>
        <w:pStyle w:val="ListeParagraf"/>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Üniversite</w:t>
      </w:r>
      <w:r w:rsidR="000F663A" w:rsidRPr="00676859">
        <w:rPr>
          <w:rFonts w:ascii="Times New Roman" w:hAnsi="Times New Roman" w:cs="Times New Roman"/>
          <w:sz w:val="24"/>
          <w:szCs w:val="24"/>
        </w:rPr>
        <w:t xml:space="preserve"> personeli, kendi hesabının bulunduğu banka şubesi dışındaki diğer şubelerden de parasını çekebilecek, yatırabilecek, üçüncü kişilere havale ve EFT işleml</w:t>
      </w:r>
      <w:r w:rsidR="0003170E">
        <w:rPr>
          <w:rFonts w:ascii="Times New Roman" w:hAnsi="Times New Roman" w:cs="Times New Roman"/>
          <w:sz w:val="24"/>
          <w:szCs w:val="24"/>
        </w:rPr>
        <w:t xml:space="preserve">erini </w:t>
      </w:r>
      <w:r w:rsidR="00A1113A">
        <w:rPr>
          <w:rFonts w:ascii="Times New Roman" w:hAnsi="Times New Roman" w:cs="Times New Roman"/>
          <w:sz w:val="24"/>
          <w:szCs w:val="24"/>
        </w:rPr>
        <w:t>gerçekleştirebilecektir. Bu</w:t>
      </w:r>
      <w:r w:rsidR="000F663A" w:rsidRPr="00676859">
        <w:rPr>
          <w:rFonts w:ascii="Times New Roman" w:hAnsi="Times New Roman" w:cs="Times New Roman"/>
          <w:sz w:val="24"/>
          <w:szCs w:val="24"/>
        </w:rPr>
        <w:t xml:space="preserve"> işlemler için herhangi bir miktar sınırlaması olmayacak ve banka bu işlemler için herhangi bir ücret talep etmeyecektir. Herha</w:t>
      </w:r>
      <w:r w:rsidR="00A1113A">
        <w:rPr>
          <w:rFonts w:ascii="Times New Roman" w:hAnsi="Times New Roman" w:cs="Times New Roman"/>
          <w:sz w:val="24"/>
          <w:szCs w:val="24"/>
        </w:rPr>
        <w:t xml:space="preserve">ngi bir nedenle alınan bedeller, </w:t>
      </w:r>
      <w:r w:rsidR="000F663A" w:rsidRPr="00676859">
        <w:rPr>
          <w:rFonts w:ascii="Times New Roman" w:hAnsi="Times New Roman" w:cs="Times New Roman"/>
          <w:sz w:val="24"/>
          <w:szCs w:val="24"/>
        </w:rPr>
        <w:t>5</w:t>
      </w:r>
      <w:r w:rsidR="00B12903">
        <w:rPr>
          <w:rFonts w:ascii="Times New Roman" w:hAnsi="Times New Roman" w:cs="Times New Roman"/>
          <w:sz w:val="24"/>
          <w:szCs w:val="24"/>
        </w:rPr>
        <w:t xml:space="preserve"> (</w:t>
      </w:r>
      <w:r w:rsidR="0003170E">
        <w:rPr>
          <w:rFonts w:ascii="Times New Roman" w:hAnsi="Times New Roman" w:cs="Times New Roman"/>
          <w:sz w:val="24"/>
          <w:szCs w:val="24"/>
        </w:rPr>
        <w:t>B</w:t>
      </w:r>
      <w:r w:rsidR="00B12903">
        <w:rPr>
          <w:rFonts w:ascii="Times New Roman" w:hAnsi="Times New Roman" w:cs="Times New Roman"/>
          <w:sz w:val="24"/>
          <w:szCs w:val="24"/>
        </w:rPr>
        <w:t>eş)</w:t>
      </w:r>
      <w:r w:rsidR="000F663A" w:rsidRPr="00676859">
        <w:rPr>
          <w:rFonts w:ascii="Times New Roman" w:hAnsi="Times New Roman" w:cs="Times New Roman"/>
          <w:sz w:val="24"/>
          <w:szCs w:val="24"/>
        </w:rPr>
        <w:t xml:space="preserve"> iş günü içerisinde ilgilinin banka hesabına iade edilecektir.</w:t>
      </w:r>
    </w:p>
    <w:p w:rsidR="000F663A" w:rsidRPr="00676859" w:rsidRDefault="000F663A" w:rsidP="004638E0">
      <w:pPr>
        <w:pStyle w:val="ListeParagraf"/>
        <w:numPr>
          <w:ilvl w:val="0"/>
          <w:numId w:val="1"/>
        </w:numPr>
        <w:spacing w:line="240" w:lineRule="auto"/>
        <w:contextualSpacing w:val="0"/>
        <w:jc w:val="both"/>
        <w:rPr>
          <w:rFonts w:ascii="Times New Roman" w:hAnsi="Times New Roman" w:cs="Times New Roman"/>
          <w:sz w:val="24"/>
          <w:szCs w:val="24"/>
        </w:rPr>
      </w:pPr>
      <w:r w:rsidRPr="00676859">
        <w:rPr>
          <w:rFonts w:ascii="Times New Roman" w:hAnsi="Times New Roman" w:cs="Times New Roman"/>
          <w:sz w:val="24"/>
          <w:szCs w:val="24"/>
        </w:rPr>
        <w:t xml:space="preserve">Personele verilecek banka kartları ve talep eden personelin internet bankacılığı işlemleri, ilk maaş ödemesinden en geç bir hafta önce kullanıma hazır hale getirilmeli ve personele teslim edilmelidir. </w:t>
      </w:r>
    </w:p>
    <w:p w:rsidR="0021784B" w:rsidRDefault="009B7FAE" w:rsidP="004638E0">
      <w:pPr>
        <w:pStyle w:val="ListeParagraf"/>
        <w:numPr>
          <w:ilvl w:val="0"/>
          <w:numId w:val="1"/>
        </w:numPr>
        <w:spacing w:line="240" w:lineRule="auto"/>
        <w:contextualSpacing w:val="0"/>
        <w:jc w:val="both"/>
        <w:rPr>
          <w:rFonts w:ascii="Times New Roman" w:hAnsi="Times New Roman" w:cs="Times New Roman"/>
          <w:sz w:val="24"/>
          <w:szCs w:val="24"/>
        </w:rPr>
      </w:pPr>
      <w:r w:rsidRPr="00676859">
        <w:rPr>
          <w:rFonts w:ascii="Times New Roman" w:hAnsi="Times New Roman" w:cs="Times New Roman"/>
          <w:sz w:val="24"/>
          <w:szCs w:val="24"/>
        </w:rPr>
        <w:lastRenderedPageBreak/>
        <w:t xml:space="preserve">Banka, maaşın miktarına bakmaksızın ATM’den </w:t>
      </w:r>
      <w:r w:rsidRPr="007B1108">
        <w:rPr>
          <w:rFonts w:ascii="Times New Roman" w:hAnsi="Times New Roman" w:cs="Times New Roman"/>
          <w:b/>
          <w:sz w:val="24"/>
          <w:szCs w:val="24"/>
          <w:u w:val="single"/>
        </w:rPr>
        <w:t xml:space="preserve">günlük nakit çekme miktarını </w:t>
      </w:r>
      <w:r w:rsidR="00081E5F" w:rsidRPr="007B1108">
        <w:rPr>
          <w:rFonts w:ascii="Times New Roman" w:hAnsi="Times New Roman" w:cs="Times New Roman"/>
          <w:b/>
          <w:sz w:val="24"/>
          <w:szCs w:val="24"/>
          <w:u w:val="single"/>
        </w:rPr>
        <w:t>15</w:t>
      </w:r>
      <w:r w:rsidRPr="007B1108">
        <w:rPr>
          <w:rFonts w:ascii="Times New Roman" w:hAnsi="Times New Roman" w:cs="Times New Roman"/>
          <w:b/>
          <w:sz w:val="24"/>
          <w:szCs w:val="24"/>
          <w:u w:val="single"/>
        </w:rPr>
        <w:t>.</w:t>
      </w:r>
      <w:r w:rsidR="00CC71E0" w:rsidRPr="007B1108">
        <w:rPr>
          <w:rFonts w:ascii="Times New Roman" w:hAnsi="Times New Roman" w:cs="Times New Roman"/>
          <w:b/>
          <w:sz w:val="24"/>
          <w:szCs w:val="24"/>
          <w:u w:val="single"/>
        </w:rPr>
        <w:t>0</w:t>
      </w:r>
      <w:r w:rsidRPr="007B1108">
        <w:rPr>
          <w:rFonts w:ascii="Times New Roman" w:hAnsi="Times New Roman" w:cs="Times New Roman"/>
          <w:b/>
          <w:sz w:val="24"/>
          <w:szCs w:val="24"/>
          <w:u w:val="single"/>
        </w:rPr>
        <w:t>00</w:t>
      </w:r>
      <w:r w:rsidR="00E94855" w:rsidRPr="007B1108">
        <w:rPr>
          <w:rFonts w:ascii="Times New Roman" w:hAnsi="Times New Roman" w:cs="Times New Roman"/>
          <w:b/>
          <w:sz w:val="24"/>
          <w:szCs w:val="24"/>
          <w:u w:val="single"/>
        </w:rPr>
        <w:t xml:space="preserve"> </w:t>
      </w:r>
      <w:r w:rsidR="00081E5F" w:rsidRPr="007B1108">
        <w:rPr>
          <w:rFonts w:ascii="Times New Roman" w:hAnsi="Times New Roman" w:cs="Times New Roman"/>
          <w:b/>
          <w:sz w:val="24"/>
          <w:szCs w:val="24"/>
          <w:u w:val="single"/>
        </w:rPr>
        <w:t>T</w:t>
      </w:r>
      <w:r w:rsidR="00B31B79" w:rsidRPr="007B1108">
        <w:rPr>
          <w:rFonts w:ascii="Times New Roman" w:hAnsi="Times New Roman" w:cs="Times New Roman"/>
          <w:b/>
          <w:sz w:val="24"/>
          <w:szCs w:val="24"/>
          <w:u w:val="single"/>
        </w:rPr>
        <w:t>L’nin altına</w:t>
      </w:r>
      <w:r w:rsidRPr="007B1108">
        <w:rPr>
          <w:rFonts w:ascii="Times New Roman" w:hAnsi="Times New Roman" w:cs="Times New Roman"/>
          <w:b/>
          <w:sz w:val="24"/>
          <w:szCs w:val="24"/>
          <w:u w:val="single"/>
        </w:rPr>
        <w:t xml:space="preserve"> düşürmeyecektir. </w:t>
      </w:r>
      <w:r w:rsidR="002827A2" w:rsidRPr="00676859">
        <w:rPr>
          <w:rFonts w:ascii="Times New Roman" w:hAnsi="Times New Roman" w:cs="Times New Roman"/>
          <w:sz w:val="24"/>
          <w:szCs w:val="24"/>
        </w:rPr>
        <w:t>Bu limit</w:t>
      </w:r>
      <w:r w:rsidR="00A1113A">
        <w:rPr>
          <w:rFonts w:ascii="Times New Roman" w:hAnsi="Times New Roman" w:cs="Times New Roman"/>
          <w:sz w:val="24"/>
          <w:szCs w:val="24"/>
        </w:rPr>
        <w:t>,</w:t>
      </w:r>
      <w:r w:rsidR="002827A2" w:rsidRPr="00676859">
        <w:rPr>
          <w:rFonts w:ascii="Times New Roman" w:hAnsi="Times New Roman" w:cs="Times New Roman"/>
          <w:sz w:val="24"/>
          <w:szCs w:val="24"/>
        </w:rPr>
        <w:t xml:space="preserve"> günün koşullarına göre </w:t>
      </w:r>
      <w:r w:rsidR="00E94855">
        <w:rPr>
          <w:rFonts w:ascii="Times New Roman" w:hAnsi="Times New Roman" w:cs="Times New Roman"/>
          <w:sz w:val="24"/>
          <w:szCs w:val="24"/>
        </w:rPr>
        <w:t>Kurum tarafından</w:t>
      </w:r>
      <w:r w:rsidR="00C77ACA" w:rsidRPr="00676859">
        <w:rPr>
          <w:rFonts w:ascii="Times New Roman" w:hAnsi="Times New Roman" w:cs="Times New Roman"/>
          <w:sz w:val="24"/>
          <w:szCs w:val="24"/>
        </w:rPr>
        <w:t xml:space="preserve"> yapılan bildirime uygun olarak </w:t>
      </w:r>
      <w:r w:rsidR="002827A2" w:rsidRPr="00676859">
        <w:rPr>
          <w:rFonts w:ascii="Times New Roman" w:hAnsi="Times New Roman" w:cs="Times New Roman"/>
          <w:sz w:val="24"/>
          <w:szCs w:val="24"/>
        </w:rPr>
        <w:t xml:space="preserve">yeniden </w:t>
      </w:r>
      <w:r w:rsidR="00E555C4" w:rsidRPr="00E555C4">
        <w:rPr>
          <w:rFonts w:ascii="Times New Roman" w:hAnsi="Times New Roman" w:cs="Times New Roman"/>
          <w:sz w:val="24"/>
          <w:szCs w:val="24"/>
        </w:rPr>
        <w:t>düzenlenebilir.</w:t>
      </w:r>
    </w:p>
    <w:p w:rsidR="002A6B19" w:rsidRPr="00676859" w:rsidRDefault="002A6B19" w:rsidP="004638E0">
      <w:pPr>
        <w:pStyle w:val="ListeParagraf"/>
        <w:numPr>
          <w:ilvl w:val="0"/>
          <w:numId w:val="1"/>
        </w:numPr>
        <w:spacing w:line="240" w:lineRule="auto"/>
        <w:contextualSpacing w:val="0"/>
        <w:jc w:val="both"/>
        <w:rPr>
          <w:rFonts w:ascii="Times New Roman" w:hAnsi="Times New Roman" w:cs="Times New Roman"/>
          <w:sz w:val="24"/>
          <w:szCs w:val="24"/>
        </w:rPr>
      </w:pPr>
      <w:r w:rsidRPr="002A6B19">
        <w:rPr>
          <w:rFonts w:ascii="Times New Roman" w:hAnsi="Times New Roman" w:cs="Times New Roman"/>
          <w:sz w:val="24"/>
          <w:szCs w:val="24"/>
        </w:rPr>
        <w:t>Banka şubesi/şubeleri ile ATM’lerin kurulabileceği yerler</w:t>
      </w:r>
      <w:r w:rsidR="00A1113A">
        <w:rPr>
          <w:rFonts w:ascii="Times New Roman" w:hAnsi="Times New Roman" w:cs="Times New Roman"/>
          <w:sz w:val="24"/>
          <w:szCs w:val="24"/>
        </w:rPr>
        <w:t xml:space="preserve">, </w:t>
      </w:r>
      <w:r w:rsidRPr="002A6B19">
        <w:rPr>
          <w:rFonts w:ascii="Times New Roman" w:hAnsi="Times New Roman" w:cs="Times New Roman"/>
          <w:sz w:val="24"/>
          <w:szCs w:val="24"/>
        </w:rPr>
        <w:t>Kurum tarafından bankaya bildirilecek ve 2886 sayılı Devlet İhale Kanunu çerçevesinde kiraya verilecektir. Şubeler ile ATM’lerin kurulum, montaj, tadilat vb. giderler</w:t>
      </w:r>
      <w:r w:rsidR="00A1113A">
        <w:rPr>
          <w:rFonts w:ascii="Times New Roman" w:hAnsi="Times New Roman" w:cs="Times New Roman"/>
          <w:sz w:val="24"/>
          <w:szCs w:val="24"/>
        </w:rPr>
        <w:t>i</w:t>
      </w:r>
      <w:r w:rsidRPr="002A6B19">
        <w:rPr>
          <w:rFonts w:ascii="Times New Roman" w:hAnsi="Times New Roman" w:cs="Times New Roman"/>
          <w:sz w:val="24"/>
          <w:szCs w:val="24"/>
        </w:rPr>
        <w:t xml:space="preserve"> banka tarafından karşılanacaktır.</w:t>
      </w:r>
    </w:p>
    <w:p w:rsidR="007102FB" w:rsidRPr="00724E6E" w:rsidRDefault="00E94855" w:rsidP="004638E0">
      <w:pPr>
        <w:pStyle w:val="ListeParagraf"/>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Bankanın, </w:t>
      </w:r>
      <w:r w:rsidR="00F42784" w:rsidRPr="00724E6E">
        <w:rPr>
          <w:rFonts w:ascii="Times New Roman" w:hAnsi="Times New Roman" w:cs="Times New Roman"/>
          <w:sz w:val="24"/>
          <w:szCs w:val="24"/>
        </w:rPr>
        <w:t>Ü</w:t>
      </w:r>
      <w:r w:rsidR="007102FB" w:rsidRPr="00724E6E">
        <w:rPr>
          <w:rFonts w:ascii="Times New Roman" w:hAnsi="Times New Roman" w:cs="Times New Roman"/>
          <w:sz w:val="24"/>
          <w:szCs w:val="24"/>
        </w:rPr>
        <w:t>niversite</w:t>
      </w:r>
      <w:r w:rsidR="00F42784" w:rsidRPr="00724E6E">
        <w:rPr>
          <w:rFonts w:ascii="Times New Roman" w:hAnsi="Times New Roman" w:cs="Times New Roman"/>
          <w:sz w:val="24"/>
          <w:szCs w:val="24"/>
        </w:rPr>
        <w:t>nin farklı</w:t>
      </w:r>
      <w:r w:rsidR="00630DDF" w:rsidRPr="00724E6E">
        <w:rPr>
          <w:rFonts w:ascii="Times New Roman" w:hAnsi="Times New Roman" w:cs="Times New Roman"/>
          <w:sz w:val="24"/>
          <w:szCs w:val="24"/>
        </w:rPr>
        <w:t xml:space="preserve"> </w:t>
      </w:r>
      <w:r w:rsidR="00F42784" w:rsidRPr="00724E6E">
        <w:rPr>
          <w:rFonts w:ascii="Times New Roman" w:hAnsi="Times New Roman" w:cs="Times New Roman"/>
          <w:sz w:val="24"/>
          <w:szCs w:val="24"/>
        </w:rPr>
        <w:t>yerleşkeler</w:t>
      </w:r>
      <w:r w:rsidR="00630DDF" w:rsidRPr="00724E6E">
        <w:rPr>
          <w:rFonts w:ascii="Times New Roman" w:hAnsi="Times New Roman" w:cs="Times New Roman"/>
          <w:sz w:val="24"/>
          <w:szCs w:val="24"/>
        </w:rPr>
        <w:t>inin bulunduğu il/ilçe</w:t>
      </w:r>
      <w:r w:rsidR="00F42784" w:rsidRPr="00724E6E">
        <w:rPr>
          <w:rFonts w:ascii="Times New Roman" w:hAnsi="Times New Roman" w:cs="Times New Roman"/>
          <w:sz w:val="24"/>
          <w:szCs w:val="24"/>
        </w:rPr>
        <w:t>lerde</w:t>
      </w:r>
      <w:r w:rsidR="00297612">
        <w:rPr>
          <w:rFonts w:ascii="Times New Roman" w:hAnsi="Times New Roman" w:cs="Times New Roman"/>
          <w:sz w:val="24"/>
          <w:szCs w:val="24"/>
        </w:rPr>
        <w:t xml:space="preserve"> şube ve ATM’</w:t>
      </w:r>
      <w:r w:rsidR="00630DDF" w:rsidRPr="00724E6E">
        <w:rPr>
          <w:rFonts w:ascii="Times New Roman" w:hAnsi="Times New Roman" w:cs="Times New Roman"/>
          <w:sz w:val="24"/>
          <w:szCs w:val="24"/>
        </w:rPr>
        <w:t xml:space="preserve">sinin olmaması nedeniyle personelin diğer banka </w:t>
      </w:r>
      <w:r w:rsidR="000F663A" w:rsidRPr="00724E6E">
        <w:rPr>
          <w:rFonts w:ascii="Times New Roman" w:hAnsi="Times New Roman" w:cs="Times New Roman"/>
          <w:sz w:val="24"/>
          <w:szCs w:val="24"/>
        </w:rPr>
        <w:t>şube/</w:t>
      </w:r>
      <w:r w:rsidR="00630DDF" w:rsidRPr="00724E6E">
        <w:rPr>
          <w:rFonts w:ascii="Times New Roman" w:hAnsi="Times New Roman" w:cs="Times New Roman"/>
          <w:sz w:val="24"/>
          <w:szCs w:val="24"/>
        </w:rPr>
        <w:t>ATM’lerini kullanması halinde masrafı anlaşma yapılan banka karşılayacaktır.</w:t>
      </w:r>
    </w:p>
    <w:p w:rsidR="001A3719" w:rsidRDefault="00297612" w:rsidP="001A3719">
      <w:pPr>
        <w:pStyle w:val="ListeParagraf"/>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ATM’</w:t>
      </w:r>
      <w:r w:rsidR="001A3719" w:rsidRPr="001A3719">
        <w:rPr>
          <w:rFonts w:ascii="Times New Roman" w:hAnsi="Times New Roman" w:cs="Times New Roman"/>
          <w:sz w:val="24"/>
          <w:szCs w:val="24"/>
        </w:rPr>
        <w:t>ler i</w:t>
      </w:r>
      <w:r w:rsidR="00E94855">
        <w:rPr>
          <w:rFonts w:ascii="Times New Roman" w:hAnsi="Times New Roman" w:cs="Times New Roman"/>
          <w:sz w:val="24"/>
          <w:szCs w:val="24"/>
        </w:rPr>
        <w:t>çin gerekli elektrik altyapısı K</w:t>
      </w:r>
      <w:r w:rsidR="001A3719" w:rsidRPr="001A3719">
        <w:rPr>
          <w:rFonts w:ascii="Times New Roman" w:hAnsi="Times New Roman" w:cs="Times New Roman"/>
          <w:sz w:val="24"/>
          <w:szCs w:val="24"/>
        </w:rPr>
        <w:t xml:space="preserve">urum </w:t>
      </w:r>
      <w:r w:rsidR="00E94855">
        <w:rPr>
          <w:rFonts w:ascii="Times New Roman" w:hAnsi="Times New Roman" w:cs="Times New Roman"/>
          <w:sz w:val="24"/>
          <w:szCs w:val="24"/>
        </w:rPr>
        <w:t>tarafından sağlanacak ve K</w:t>
      </w:r>
      <w:r w:rsidR="001A3719" w:rsidRPr="001A3719">
        <w:rPr>
          <w:rFonts w:ascii="Times New Roman" w:hAnsi="Times New Roman" w:cs="Times New Roman"/>
          <w:sz w:val="24"/>
          <w:szCs w:val="24"/>
        </w:rPr>
        <w:t>urumun göstereceği elektrik kablosundan alınacak</w:t>
      </w:r>
      <w:r w:rsidR="00A1113A">
        <w:rPr>
          <w:rFonts w:ascii="Times New Roman" w:hAnsi="Times New Roman" w:cs="Times New Roman"/>
          <w:sz w:val="24"/>
          <w:szCs w:val="24"/>
        </w:rPr>
        <w:t>;</w:t>
      </w:r>
      <w:r w:rsidR="001A3719" w:rsidRPr="001A3719">
        <w:rPr>
          <w:rFonts w:ascii="Times New Roman" w:hAnsi="Times New Roman" w:cs="Times New Roman"/>
          <w:sz w:val="24"/>
          <w:szCs w:val="24"/>
        </w:rPr>
        <w:t xml:space="preserve"> ancak üniteyle ilgili e</w:t>
      </w:r>
      <w:r w:rsidR="00A1113A">
        <w:rPr>
          <w:rFonts w:ascii="Times New Roman" w:hAnsi="Times New Roman" w:cs="Times New Roman"/>
          <w:sz w:val="24"/>
          <w:szCs w:val="24"/>
        </w:rPr>
        <w:t>lektrik, kablo ve diğer tesisat</w:t>
      </w:r>
      <w:r w:rsidR="001A3719" w:rsidRPr="001A3719">
        <w:rPr>
          <w:rFonts w:ascii="Times New Roman" w:hAnsi="Times New Roman" w:cs="Times New Roman"/>
          <w:sz w:val="24"/>
          <w:szCs w:val="24"/>
        </w:rPr>
        <w:t xml:space="preserve"> banka tarafından yapılacak</w:t>
      </w:r>
      <w:r w:rsidR="00120638">
        <w:rPr>
          <w:rFonts w:ascii="Times New Roman" w:hAnsi="Times New Roman" w:cs="Times New Roman"/>
          <w:sz w:val="24"/>
          <w:szCs w:val="24"/>
        </w:rPr>
        <w:t>tır</w:t>
      </w:r>
      <w:r w:rsidR="00A1113A">
        <w:rPr>
          <w:rFonts w:ascii="Times New Roman" w:hAnsi="Times New Roman" w:cs="Times New Roman"/>
          <w:sz w:val="24"/>
          <w:szCs w:val="24"/>
        </w:rPr>
        <w:t>. K</w:t>
      </w:r>
      <w:r w:rsidR="001A3719" w:rsidRPr="001A3719">
        <w:rPr>
          <w:rFonts w:ascii="Times New Roman" w:hAnsi="Times New Roman" w:cs="Times New Roman"/>
          <w:sz w:val="24"/>
          <w:szCs w:val="24"/>
        </w:rPr>
        <w:t>ullanıma ilişkin tüketim bedeli banka tarafından ödenecektir.</w:t>
      </w:r>
    </w:p>
    <w:p w:rsidR="00A7530A" w:rsidRDefault="00B12903" w:rsidP="004638E0">
      <w:pPr>
        <w:pStyle w:val="ListeParagraf"/>
        <w:numPr>
          <w:ilvl w:val="0"/>
          <w:numId w:val="1"/>
        </w:numPr>
        <w:spacing w:line="240" w:lineRule="auto"/>
        <w:contextualSpacing w:val="0"/>
        <w:jc w:val="both"/>
        <w:rPr>
          <w:rFonts w:ascii="Times New Roman" w:hAnsi="Times New Roman" w:cs="Times New Roman"/>
          <w:sz w:val="24"/>
          <w:szCs w:val="24"/>
        </w:rPr>
      </w:pPr>
      <w:r w:rsidRPr="00724E6E">
        <w:rPr>
          <w:rFonts w:ascii="Times New Roman" w:hAnsi="Times New Roman" w:cs="Times New Roman"/>
          <w:sz w:val="24"/>
          <w:szCs w:val="24"/>
        </w:rPr>
        <w:t>İhale Komisyonu</w:t>
      </w:r>
      <w:r w:rsidR="00A7530A" w:rsidRPr="00724E6E">
        <w:rPr>
          <w:rFonts w:ascii="Times New Roman" w:hAnsi="Times New Roman" w:cs="Times New Roman"/>
          <w:sz w:val="24"/>
          <w:szCs w:val="24"/>
        </w:rPr>
        <w:t xml:space="preserve">, banka </w:t>
      </w:r>
      <w:proofErr w:type="gramStart"/>
      <w:r w:rsidR="00A7530A" w:rsidRPr="00724E6E">
        <w:rPr>
          <w:rFonts w:ascii="Times New Roman" w:hAnsi="Times New Roman" w:cs="Times New Roman"/>
          <w:sz w:val="24"/>
          <w:szCs w:val="24"/>
        </w:rPr>
        <w:t>promosyonuna</w:t>
      </w:r>
      <w:proofErr w:type="gramEnd"/>
      <w:r w:rsidR="00A7530A" w:rsidRPr="00724E6E">
        <w:rPr>
          <w:rFonts w:ascii="Times New Roman" w:hAnsi="Times New Roman" w:cs="Times New Roman"/>
          <w:sz w:val="24"/>
          <w:szCs w:val="24"/>
        </w:rPr>
        <w:t xml:space="preserve"> ilişkin ihaleyi hiçbir gerekçe göstermeksizin yapıp yapmamaya, yapılmış olan ihaleyi iptal etmeye ve tekrar etmeye yetkilidir. Böyle bir durumda isteklilerce herhangi bir hak ileri sürülemez ve kurumdan herhangi bir talepte bulunulamaz.</w:t>
      </w:r>
    </w:p>
    <w:p w:rsidR="00D90303" w:rsidRPr="00E4599B" w:rsidRDefault="00D90303" w:rsidP="00D90303">
      <w:pPr>
        <w:pStyle w:val="ListeParagraf"/>
        <w:numPr>
          <w:ilvl w:val="0"/>
          <w:numId w:val="1"/>
        </w:numPr>
        <w:jc w:val="both"/>
        <w:rPr>
          <w:rFonts w:ascii="Times New Roman" w:hAnsi="Times New Roman" w:cs="Times New Roman"/>
          <w:color w:val="000000" w:themeColor="text1"/>
          <w:sz w:val="24"/>
          <w:szCs w:val="24"/>
        </w:rPr>
      </w:pPr>
      <w:r w:rsidRPr="00E4599B">
        <w:rPr>
          <w:rFonts w:ascii="Times New Roman" w:hAnsi="Times New Roman" w:cs="Times New Roman"/>
          <w:color w:val="000000" w:themeColor="text1"/>
          <w:sz w:val="24"/>
          <w:szCs w:val="24"/>
        </w:rPr>
        <w:t xml:space="preserve">Kurum personelinin talep etmesi halinde; personel adına açılacak olan </w:t>
      </w:r>
      <w:r w:rsidR="00120638" w:rsidRPr="007B1108">
        <w:rPr>
          <w:rFonts w:ascii="Times New Roman" w:hAnsi="Times New Roman" w:cs="Times New Roman"/>
          <w:b/>
          <w:color w:val="000000" w:themeColor="text1"/>
          <w:sz w:val="24"/>
          <w:szCs w:val="24"/>
          <w:u w:val="single"/>
        </w:rPr>
        <w:t xml:space="preserve">vadesiz tasarruf mevduatı, cari </w:t>
      </w:r>
      <w:r w:rsidR="00E87DE4" w:rsidRPr="007B1108">
        <w:rPr>
          <w:rFonts w:ascii="Times New Roman" w:hAnsi="Times New Roman" w:cs="Times New Roman"/>
          <w:b/>
          <w:color w:val="000000" w:themeColor="text1"/>
          <w:sz w:val="24"/>
          <w:szCs w:val="24"/>
          <w:u w:val="single"/>
        </w:rPr>
        <w:t>hesaptan</w:t>
      </w:r>
      <w:r w:rsidR="00E4599B" w:rsidRPr="007B1108">
        <w:rPr>
          <w:rFonts w:ascii="Times New Roman" w:hAnsi="Times New Roman" w:cs="Times New Roman"/>
          <w:b/>
          <w:color w:val="000000" w:themeColor="text1"/>
          <w:sz w:val="24"/>
          <w:szCs w:val="24"/>
          <w:u w:val="single"/>
        </w:rPr>
        <w:t xml:space="preserve"> ve </w:t>
      </w:r>
      <w:r w:rsidR="00E4599B" w:rsidRPr="00E4599B">
        <w:rPr>
          <w:rFonts w:ascii="Times New Roman" w:hAnsi="Times New Roman" w:cs="Times New Roman"/>
          <w:b/>
          <w:color w:val="000000" w:themeColor="text1"/>
          <w:sz w:val="24"/>
          <w:szCs w:val="24"/>
          <w:u w:val="single"/>
        </w:rPr>
        <w:t xml:space="preserve">anlaşmalı bankanın Kredi </w:t>
      </w:r>
      <w:r w:rsidR="00297612" w:rsidRPr="00E4599B">
        <w:rPr>
          <w:rFonts w:ascii="Times New Roman" w:hAnsi="Times New Roman" w:cs="Times New Roman"/>
          <w:b/>
          <w:color w:val="000000" w:themeColor="text1"/>
          <w:sz w:val="24"/>
          <w:szCs w:val="24"/>
          <w:u w:val="single"/>
        </w:rPr>
        <w:t>kartından</w:t>
      </w:r>
      <w:r w:rsidR="00297612" w:rsidRPr="00E4599B">
        <w:rPr>
          <w:rFonts w:ascii="Times New Roman" w:hAnsi="Times New Roman" w:cs="Times New Roman"/>
          <w:color w:val="000000" w:themeColor="text1"/>
          <w:sz w:val="24"/>
          <w:szCs w:val="24"/>
        </w:rPr>
        <w:t xml:space="preserve"> elektrik</w:t>
      </w:r>
      <w:r w:rsidRPr="00E4599B">
        <w:rPr>
          <w:rFonts w:ascii="Times New Roman" w:hAnsi="Times New Roman" w:cs="Times New Roman"/>
          <w:color w:val="000000" w:themeColor="text1"/>
          <w:sz w:val="24"/>
          <w:szCs w:val="24"/>
        </w:rPr>
        <w:t>, telefon, su, doğalgaz,</w:t>
      </w:r>
      <w:r w:rsidR="007D2803" w:rsidRPr="00E4599B">
        <w:rPr>
          <w:rFonts w:ascii="Times New Roman" w:hAnsi="Times New Roman" w:cs="Times New Roman"/>
          <w:color w:val="000000" w:themeColor="text1"/>
          <w:sz w:val="24"/>
          <w:szCs w:val="24"/>
        </w:rPr>
        <w:t xml:space="preserve"> kablolu TV</w:t>
      </w:r>
      <w:r w:rsidRPr="00E4599B">
        <w:rPr>
          <w:rFonts w:ascii="Times New Roman" w:hAnsi="Times New Roman" w:cs="Times New Roman"/>
          <w:color w:val="000000" w:themeColor="text1"/>
          <w:sz w:val="24"/>
          <w:szCs w:val="24"/>
        </w:rPr>
        <w:t xml:space="preserve">, cep telefonu ve her türlü düzenli ödemeler için hizmet verilecek ve bu işlemlerden ücret ve komisyon alınmayacaktır. </w:t>
      </w:r>
    </w:p>
    <w:p w:rsidR="00D90303" w:rsidRPr="00DA67BB" w:rsidRDefault="00D90303" w:rsidP="00D90303">
      <w:pPr>
        <w:pStyle w:val="ListeParagraf"/>
        <w:numPr>
          <w:ilvl w:val="0"/>
          <w:numId w:val="1"/>
        </w:numPr>
        <w:jc w:val="both"/>
        <w:rPr>
          <w:rFonts w:ascii="Times New Roman" w:hAnsi="Times New Roman" w:cs="Times New Roman"/>
          <w:sz w:val="24"/>
          <w:szCs w:val="24"/>
        </w:rPr>
      </w:pPr>
      <w:r w:rsidRPr="00DA67BB">
        <w:rPr>
          <w:rFonts w:ascii="Times New Roman" w:hAnsi="Times New Roman" w:cs="Times New Roman"/>
          <w:sz w:val="24"/>
          <w:szCs w:val="24"/>
        </w:rPr>
        <w:t>Banka, Üniversitemiz personelinin hesaplarına yatırılan aylık maaşlarından icra, nafaka kesintisi vb. kesintiler (personelin kendi rızası ile imzaladığı Protokol, yazılı beyan vb. durumlar hariç) yapmayacaktır. Maaşında icra takibi, nafaka gibi yasal kesintisi bulunanların kesintisi Üniversite tarafından yapılacaktır.</w:t>
      </w:r>
    </w:p>
    <w:p w:rsidR="00636B66" w:rsidRPr="00636B66" w:rsidRDefault="00636B66" w:rsidP="00636B66">
      <w:pPr>
        <w:pStyle w:val="ListeParagraf"/>
        <w:numPr>
          <w:ilvl w:val="0"/>
          <w:numId w:val="1"/>
        </w:numPr>
        <w:jc w:val="both"/>
        <w:rPr>
          <w:rFonts w:ascii="Times New Roman" w:hAnsi="Times New Roman" w:cs="Times New Roman"/>
          <w:sz w:val="24"/>
          <w:szCs w:val="24"/>
        </w:rPr>
      </w:pPr>
      <w:r w:rsidRPr="004A62E1">
        <w:rPr>
          <w:rFonts w:ascii="Times New Roman" w:hAnsi="Times New Roman" w:cs="Times New Roman"/>
          <w:sz w:val="24"/>
          <w:szCs w:val="24"/>
        </w:rPr>
        <w:t>Banka Genel Müdürlüğü ile Hazine ve Maliye Bakanlığı (Muhasebat Genel Müdürlüğü) arasında Kamu Personel Harcamaları Yönetim Sistemi (KBS-KPHYS</w:t>
      </w:r>
      <w:r w:rsidR="00621FF2">
        <w:rPr>
          <w:rFonts w:ascii="Times New Roman" w:hAnsi="Times New Roman" w:cs="Times New Roman"/>
          <w:sz w:val="24"/>
          <w:szCs w:val="24"/>
        </w:rPr>
        <w:t>-BKMYBS</w:t>
      </w:r>
      <w:r w:rsidRPr="004A62E1">
        <w:rPr>
          <w:rFonts w:ascii="Times New Roman" w:hAnsi="Times New Roman" w:cs="Times New Roman"/>
          <w:sz w:val="24"/>
          <w:szCs w:val="24"/>
        </w:rPr>
        <w:t>) üzerinden veri aktarımına yönelik bir protokolün bulunması halinde</w:t>
      </w:r>
      <w:r w:rsidR="00621FF2">
        <w:rPr>
          <w:rFonts w:ascii="Times New Roman" w:hAnsi="Times New Roman" w:cs="Times New Roman"/>
          <w:sz w:val="24"/>
          <w:szCs w:val="24"/>
        </w:rPr>
        <w:t>,</w:t>
      </w:r>
      <w:r w:rsidRPr="004A62E1">
        <w:rPr>
          <w:rFonts w:ascii="Times New Roman" w:hAnsi="Times New Roman" w:cs="Times New Roman"/>
          <w:sz w:val="24"/>
          <w:szCs w:val="24"/>
        </w:rPr>
        <w:t xml:space="preserve"> bu sistem üzerinden Üniversite yetkililerince onaylanmış elektronik liste, kurum/birim hesaplarına aktarılan maaş, ek ders ücreti vb. tutarların personel hesaplarına aktarılması için kullanılabilecektir. Ayrıca</w:t>
      </w:r>
      <w:r w:rsidR="00621FF2">
        <w:rPr>
          <w:rFonts w:ascii="Times New Roman" w:hAnsi="Times New Roman" w:cs="Times New Roman"/>
          <w:sz w:val="24"/>
          <w:szCs w:val="24"/>
        </w:rPr>
        <w:t>,</w:t>
      </w:r>
      <w:r w:rsidRPr="004A62E1">
        <w:rPr>
          <w:rFonts w:ascii="Times New Roman" w:hAnsi="Times New Roman" w:cs="Times New Roman"/>
          <w:sz w:val="24"/>
          <w:szCs w:val="24"/>
        </w:rPr>
        <w:t xml:space="preserve"> banka tarafından </w:t>
      </w:r>
      <w:proofErr w:type="spellStart"/>
      <w:r w:rsidRPr="004A62E1">
        <w:rPr>
          <w:rFonts w:ascii="Times New Roman" w:hAnsi="Times New Roman" w:cs="Times New Roman"/>
          <w:sz w:val="24"/>
          <w:szCs w:val="24"/>
        </w:rPr>
        <w:t>txt</w:t>
      </w:r>
      <w:proofErr w:type="spellEnd"/>
      <w:r w:rsidRPr="004A62E1">
        <w:rPr>
          <w:rFonts w:ascii="Times New Roman" w:hAnsi="Times New Roman" w:cs="Times New Roman"/>
          <w:sz w:val="24"/>
          <w:szCs w:val="24"/>
        </w:rPr>
        <w:t xml:space="preserve">, </w:t>
      </w:r>
      <w:proofErr w:type="spellStart"/>
      <w:r w:rsidRPr="004A62E1">
        <w:rPr>
          <w:rFonts w:ascii="Times New Roman" w:hAnsi="Times New Roman" w:cs="Times New Roman"/>
          <w:sz w:val="24"/>
          <w:szCs w:val="24"/>
        </w:rPr>
        <w:t>xls</w:t>
      </w:r>
      <w:proofErr w:type="spellEnd"/>
      <w:r w:rsidRPr="004A62E1">
        <w:rPr>
          <w:rFonts w:ascii="Times New Roman" w:hAnsi="Times New Roman" w:cs="Times New Roman"/>
          <w:sz w:val="24"/>
          <w:szCs w:val="24"/>
        </w:rPr>
        <w:t xml:space="preserve"> vb. formatta veri talep edilmeyecektir. Bahse konu sistem üzerinden elektronik veri alınamayan hallerde Banka, her türlü ödemenin kolayca hesaplara aktarılmasını sağlamak için kullandığı sisteme uygun yazılımları ücretsiz olarak kuruma verecektir. Kurum tarafından yetkilendirilen görevlilerce Bankaya ulaştırılacak elektronik veri dosyaları üzerinden personel hesaplarına aktarım yapılması sırasında</w:t>
      </w:r>
      <w:r w:rsidR="00621FF2">
        <w:rPr>
          <w:rFonts w:ascii="Times New Roman" w:hAnsi="Times New Roman" w:cs="Times New Roman"/>
          <w:sz w:val="24"/>
          <w:szCs w:val="24"/>
        </w:rPr>
        <w:t>,</w:t>
      </w:r>
      <w:r w:rsidRPr="004A62E1">
        <w:rPr>
          <w:rFonts w:ascii="Times New Roman" w:hAnsi="Times New Roman" w:cs="Times New Roman"/>
          <w:sz w:val="24"/>
          <w:szCs w:val="24"/>
        </w:rPr>
        <w:t xml:space="preserve"> usulüne uygun düzenlenmiş ve onaylanmış ıslak-elektronik imzalı banka listeleri (personele ilişkin kişisel bilgiler ve ödenecek tutarı içerecek şekilde) esas alınacaktır. Veri dosyası ile onaylı liste arasında tutarsızlık bulunması halinde</w:t>
      </w:r>
      <w:r w:rsidR="00621FF2">
        <w:rPr>
          <w:rFonts w:ascii="Times New Roman" w:hAnsi="Times New Roman" w:cs="Times New Roman"/>
          <w:sz w:val="24"/>
          <w:szCs w:val="24"/>
        </w:rPr>
        <w:t>,</w:t>
      </w:r>
      <w:r w:rsidRPr="004A62E1">
        <w:rPr>
          <w:rFonts w:ascii="Times New Roman" w:hAnsi="Times New Roman" w:cs="Times New Roman"/>
          <w:sz w:val="24"/>
          <w:szCs w:val="24"/>
        </w:rPr>
        <w:t xml:space="preserve"> onaylı liste dikkate alınacak, veri dosyasının hatalı olması nedeniyle yapılabilecek her türlü yanlış aktarım işleminden Banka sorumlu olacaktır.</w:t>
      </w:r>
    </w:p>
    <w:p w:rsidR="00231867" w:rsidRPr="001C2D76" w:rsidRDefault="00231867" w:rsidP="00231867">
      <w:pPr>
        <w:pStyle w:val="ListeParagraf"/>
        <w:numPr>
          <w:ilvl w:val="0"/>
          <w:numId w:val="1"/>
        </w:numPr>
        <w:jc w:val="both"/>
        <w:rPr>
          <w:rFonts w:ascii="Times New Roman" w:hAnsi="Times New Roman" w:cs="Times New Roman"/>
          <w:sz w:val="24"/>
          <w:szCs w:val="24"/>
        </w:rPr>
      </w:pPr>
      <w:r w:rsidRPr="001C2D76">
        <w:rPr>
          <w:rFonts w:ascii="Times New Roman" w:hAnsi="Times New Roman" w:cs="Times New Roman"/>
          <w:sz w:val="24"/>
          <w:szCs w:val="24"/>
        </w:rPr>
        <w:t>Anlaşma yapılan banka, Protokol süresince ve sonrasında elde ettiği personel bilgilerini bu şartname hükümleri dışında başka bir amaç için kullanamaz ve üçüncü şahıslarla paylaşamaz.</w:t>
      </w:r>
    </w:p>
    <w:p w:rsidR="0048489E" w:rsidRDefault="0048489E" w:rsidP="0048489E">
      <w:pPr>
        <w:pStyle w:val="ListeParagraf"/>
        <w:widowControl w:val="0"/>
        <w:numPr>
          <w:ilvl w:val="0"/>
          <w:numId w:val="1"/>
        </w:numPr>
        <w:spacing w:before="0" w:after="0" w:line="240" w:lineRule="auto"/>
        <w:jc w:val="both"/>
        <w:rPr>
          <w:rFonts w:ascii="Times New Roman" w:hAnsi="Times New Roman" w:cs="Times New Roman"/>
          <w:sz w:val="24"/>
          <w:szCs w:val="24"/>
        </w:rPr>
      </w:pPr>
      <w:r w:rsidRPr="003016FE">
        <w:rPr>
          <w:rFonts w:ascii="Times New Roman" w:hAnsi="Times New Roman" w:cs="Times New Roman"/>
          <w:sz w:val="24"/>
          <w:szCs w:val="24"/>
        </w:rPr>
        <w:t>Personel sayısı veya nakit akışındaki düşüşlerden Üniversite herhangi bir mesuliyet altına sokulamaz.</w:t>
      </w:r>
    </w:p>
    <w:p w:rsidR="0011447F" w:rsidRPr="0011447F" w:rsidRDefault="0011447F" w:rsidP="0011447F">
      <w:pPr>
        <w:pStyle w:val="ListeParagraf"/>
        <w:widowControl w:val="0"/>
        <w:numPr>
          <w:ilvl w:val="0"/>
          <w:numId w:val="1"/>
        </w:numPr>
        <w:spacing w:before="0" w:after="0" w:line="240" w:lineRule="auto"/>
        <w:jc w:val="both"/>
        <w:rPr>
          <w:rFonts w:ascii="Times New Roman" w:hAnsi="Times New Roman" w:cs="Times New Roman"/>
          <w:sz w:val="24"/>
          <w:szCs w:val="24"/>
        </w:rPr>
      </w:pPr>
      <w:r w:rsidRPr="0011447F">
        <w:rPr>
          <w:rFonts w:ascii="Times New Roman" w:hAnsi="Times New Roman" w:cs="Times New Roman"/>
          <w:sz w:val="24"/>
          <w:szCs w:val="24"/>
        </w:rPr>
        <w:t>Tarafların, işbu sözleşme kapsamındaki yükümlülüklerini yerine getirmesini kısmen veya tamamen durduracak şekilde meydana gelen işçi hareketleri, ambargolar, hükümet ve yetkili mercilerin kararları, doğal felaketler, yangın, deprem, sel, salgın, enflasyon, olağanüstü teknik nedenler vb. gibi tarafların kontrolü haricinde ortaya çıkan haller</w:t>
      </w:r>
      <w:r w:rsidR="00572C1B">
        <w:rPr>
          <w:rFonts w:ascii="Times New Roman" w:hAnsi="Times New Roman" w:cs="Times New Roman"/>
          <w:sz w:val="24"/>
          <w:szCs w:val="24"/>
        </w:rPr>
        <w:t>,</w:t>
      </w:r>
      <w:r w:rsidRPr="0011447F">
        <w:rPr>
          <w:rFonts w:ascii="Times New Roman" w:hAnsi="Times New Roman" w:cs="Times New Roman"/>
          <w:sz w:val="24"/>
          <w:szCs w:val="24"/>
        </w:rPr>
        <w:t xml:space="preserve"> iki taraf için mücbir sebep sayılır. Bu gibi durumlar karşısında taraflar sorumlu olmayacaktır. Taraflar mücbir sebebin ortaya çıktığını derhal yazılı olarak karşı tarafa bildireceklerdir.</w:t>
      </w:r>
    </w:p>
    <w:p w:rsidR="0011447F" w:rsidRDefault="0011447F" w:rsidP="0011447F">
      <w:pPr>
        <w:pStyle w:val="ListeParagraf"/>
        <w:widowControl w:val="0"/>
        <w:spacing w:before="0" w:after="0" w:line="240" w:lineRule="auto"/>
        <w:jc w:val="both"/>
        <w:rPr>
          <w:rFonts w:ascii="Times New Roman" w:hAnsi="Times New Roman" w:cs="Times New Roman"/>
          <w:sz w:val="24"/>
          <w:szCs w:val="24"/>
        </w:rPr>
      </w:pPr>
    </w:p>
    <w:p w:rsidR="0048489E" w:rsidRPr="00231867" w:rsidRDefault="0048489E" w:rsidP="006B50C8">
      <w:pPr>
        <w:spacing w:line="240" w:lineRule="auto"/>
        <w:jc w:val="center"/>
        <w:rPr>
          <w:rFonts w:ascii="Times New Roman" w:hAnsi="Times New Roman" w:cs="Times New Roman"/>
          <w:sz w:val="24"/>
          <w:szCs w:val="24"/>
        </w:rPr>
      </w:pPr>
    </w:p>
    <w:p w:rsidR="00E746D4" w:rsidRDefault="00E746D4" w:rsidP="006B50C8">
      <w:pPr>
        <w:pStyle w:val="ListeParagraf"/>
        <w:numPr>
          <w:ilvl w:val="0"/>
          <w:numId w:val="2"/>
        </w:numPr>
        <w:autoSpaceDE w:val="0"/>
        <w:autoSpaceDN w:val="0"/>
        <w:adjustRightInd w:val="0"/>
        <w:spacing w:after="0" w:line="240" w:lineRule="auto"/>
        <w:jc w:val="center"/>
        <w:rPr>
          <w:rFonts w:ascii="Times New Roman" w:hAnsi="Times New Roman" w:cs="Times New Roman"/>
          <w:b/>
          <w:sz w:val="24"/>
          <w:szCs w:val="24"/>
        </w:rPr>
      </w:pPr>
      <w:r w:rsidRPr="00E746D4">
        <w:rPr>
          <w:rFonts w:ascii="Times New Roman" w:hAnsi="Times New Roman" w:cs="Times New Roman"/>
          <w:b/>
          <w:sz w:val="24"/>
          <w:szCs w:val="24"/>
        </w:rPr>
        <w:t xml:space="preserve">TEKLİFLERİN VERİLMESİ, ALINMASI VE </w:t>
      </w:r>
      <w:proofErr w:type="gramStart"/>
      <w:r w:rsidRPr="00E746D4">
        <w:rPr>
          <w:rFonts w:ascii="Times New Roman" w:hAnsi="Times New Roman" w:cs="Times New Roman"/>
          <w:b/>
          <w:sz w:val="24"/>
          <w:szCs w:val="24"/>
        </w:rPr>
        <w:t>DEĞERLENDİRİLMESİNE  İLİŞKİN</w:t>
      </w:r>
      <w:proofErr w:type="gramEnd"/>
      <w:r w:rsidRPr="00E746D4">
        <w:rPr>
          <w:rFonts w:ascii="Times New Roman" w:hAnsi="Times New Roman" w:cs="Times New Roman"/>
          <w:b/>
          <w:sz w:val="24"/>
          <w:szCs w:val="24"/>
        </w:rPr>
        <w:t xml:space="preserve"> HÜKÜMLER</w:t>
      </w:r>
    </w:p>
    <w:p w:rsidR="00E746D4" w:rsidRPr="00E746D4" w:rsidRDefault="00E746D4" w:rsidP="00E746D4">
      <w:pPr>
        <w:pStyle w:val="ListeParagraf"/>
        <w:autoSpaceDE w:val="0"/>
        <w:autoSpaceDN w:val="0"/>
        <w:adjustRightInd w:val="0"/>
        <w:spacing w:after="0" w:line="240" w:lineRule="auto"/>
        <w:jc w:val="center"/>
        <w:rPr>
          <w:rFonts w:ascii="Times New Roman" w:hAnsi="Times New Roman" w:cs="Times New Roman"/>
          <w:b/>
          <w:sz w:val="24"/>
          <w:szCs w:val="24"/>
        </w:rPr>
      </w:pPr>
    </w:p>
    <w:p w:rsidR="00E03936" w:rsidRPr="007B1108" w:rsidRDefault="00E03936" w:rsidP="00E03936">
      <w:pPr>
        <w:pStyle w:val="ListeParagraf"/>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7B1108">
        <w:rPr>
          <w:rFonts w:ascii="Times New Roman" w:hAnsi="Times New Roman" w:cs="Times New Roman"/>
          <w:sz w:val="24"/>
          <w:szCs w:val="24"/>
        </w:rPr>
        <w:t xml:space="preserve">Kurum, Banka Promosyonu İhale İlanı ve eklerinin kurumun internet adresinde Kurum, Banka Promosyonu İhale İlanı ve eklerinin kurumun internet adresinde yayınlanmasından veya bankalara davet yazısının gönderilmesinden sonra ihale dokümanında değişiklik yapabilir. Yapılan değişiklik, tüm bankaların son teklif verme tarihinden en az 3(Üç) gün önce bilgi sahibi olmalarını sağlayacak şekilde Üniversitemiz </w:t>
      </w:r>
      <w:hyperlink r:id="rId8" w:history="1">
        <w:r w:rsidRPr="007B1108">
          <w:rPr>
            <w:rStyle w:val="Kpr"/>
            <w:rFonts w:ascii="Times New Roman" w:hAnsi="Times New Roman" w:cs="Times New Roman"/>
            <w:sz w:val="24"/>
            <w:szCs w:val="24"/>
          </w:rPr>
          <w:t>https://strateji.alparslan.edu.tr</w:t>
        </w:r>
      </w:hyperlink>
      <w:r w:rsidRPr="007B1108">
        <w:rPr>
          <w:rFonts w:ascii="Times New Roman" w:hAnsi="Times New Roman" w:cs="Times New Roman"/>
          <w:sz w:val="24"/>
          <w:szCs w:val="24"/>
        </w:rPr>
        <w:t xml:space="preserve"> internet adresinde yayımlanır. Yapılan değişikliklerin takibinden Banka sorumludur.</w:t>
      </w:r>
    </w:p>
    <w:p w:rsidR="00E03936" w:rsidRPr="00CD317C" w:rsidRDefault="00E03936" w:rsidP="00E03936">
      <w:pPr>
        <w:pStyle w:val="ListeParagraf"/>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E03936">
        <w:rPr>
          <w:rFonts w:ascii="Times New Roman" w:hAnsi="Times New Roman" w:cs="Times New Roman"/>
          <w:sz w:val="24"/>
          <w:szCs w:val="24"/>
        </w:rPr>
        <w:t xml:space="preserve">Banka </w:t>
      </w:r>
      <w:proofErr w:type="gramStart"/>
      <w:r w:rsidRPr="00E03936">
        <w:rPr>
          <w:rFonts w:ascii="Times New Roman" w:hAnsi="Times New Roman" w:cs="Times New Roman"/>
          <w:sz w:val="24"/>
          <w:szCs w:val="24"/>
        </w:rPr>
        <w:t>promosyon</w:t>
      </w:r>
      <w:proofErr w:type="gramEnd"/>
      <w:r w:rsidRPr="00E03936">
        <w:rPr>
          <w:rFonts w:ascii="Times New Roman" w:hAnsi="Times New Roman" w:cs="Times New Roman"/>
          <w:sz w:val="24"/>
          <w:szCs w:val="24"/>
        </w:rPr>
        <w:t xml:space="preserve"> sözleşmesinde </w:t>
      </w:r>
      <w:r w:rsidRPr="007B1108">
        <w:rPr>
          <w:rFonts w:ascii="Times New Roman" w:hAnsi="Times New Roman" w:cs="Times New Roman"/>
          <w:b/>
          <w:sz w:val="24"/>
          <w:szCs w:val="24"/>
          <w:u w:val="single"/>
        </w:rPr>
        <w:t>bankalarca verilecek olan promosyon teklifi toplam bedel üzerinden alınmayacak olup teklifler kişi bazlı alınacaktır.</w:t>
      </w:r>
      <w:r w:rsidRPr="00E03936">
        <w:rPr>
          <w:rFonts w:ascii="Times New Roman" w:hAnsi="Times New Roman" w:cs="Times New Roman"/>
          <w:sz w:val="24"/>
          <w:szCs w:val="24"/>
        </w:rPr>
        <w:t xml:space="preserve"> </w:t>
      </w:r>
    </w:p>
    <w:p w:rsidR="00CD317C" w:rsidRPr="00CD317C" w:rsidRDefault="00CD317C" w:rsidP="00E03936">
      <w:pPr>
        <w:pStyle w:val="ListeParagraf"/>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CD317C">
        <w:rPr>
          <w:rFonts w:ascii="Times New Roman" w:hAnsi="Times New Roman" w:cs="Times New Roman"/>
          <w:sz w:val="24"/>
          <w:szCs w:val="24"/>
        </w:rPr>
        <w:t>Bankalarca verilen tekliflerin yazılı metni Türkçe, teklif edilen para birimi ise TL cinsinden olacaktır.</w:t>
      </w:r>
    </w:p>
    <w:p w:rsidR="00841287" w:rsidRPr="007B1108" w:rsidRDefault="00841287" w:rsidP="000518A1">
      <w:pPr>
        <w:pStyle w:val="ListeParagraf"/>
        <w:numPr>
          <w:ilvl w:val="0"/>
          <w:numId w:val="13"/>
        </w:numPr>
        <w:spacing w:before="0" w:after="160" w:line="240" w:lineRule="auto"/>
        <w:jc w:val="both"/>
        <w:rPr>
          <w:rFonts w:ascii="Times New Roman" w:hAnsi="Times New Roman" w:cs="Times New Roman"/>
          <w:b/>
          <w:sz w:val="24"/>
          <w:szCs w:val="24"/>
          <w:u w:val="single"/>
        </w:rPr>
      </w:pPr>
      <w:r w:rsidRPr="000518A1">
        <w:rPr>
          <w:rFonts w:ascii="Times New Roman" w:hAnsi="Times New Roman" w:cs="Times New Roman"/>
          <w:sz w:val="24"/>
          <w:szCs w:val="24"/>
        </w:rPr>
        <w:t xml:space="preserve">Açık artırmaya, zarfların açılması sonucunda 15.01.2025 tarihinde bankadan maaş alan </w:t>
      </w:r>
      <w:r w:rsidRPr="00DD1EC1">
        <w:rPr>
          <w:rFonts w:ascii="Times New Roman" w:hAnsi="Times New Roman" w:cs="Times New Roman"/>
          <w:b/>
          <w:sz w:val="24"/>
          <w:szCs w:val="24"/>
          <w:u w:val="single"/>
        </w:rPr>
        <w:t>her personel için en az 61.000</w:t>
      </w:r>
      <w:r w:rsidR="00E437E3">
        <w:rPr>
          <w:rFonts w:ascii="Times New Roman" w:hAnsi="Times New Roman" w:cs="Times New Roman"/>
          <w:b/>
          <w:sz w:val="24"/>
          <w:szCs w:val="24"/>
          <w:u w:val="single"/>
        </w:rPr>
        <w:t xml:space="preserve"> </w:t>
      </w:r>
      <w:r w:rsidR="002C62A6" w:rsidRPr="00DD1EC1">
        <w:rPr>
          <w:rFonts w:ascii="Times New Roman" w:hAnsi="Times New Roman" w:cs="Times New Roman"/>
          <w:b/>
          <w:sz w:val="24"/>
          <w:szCs w:val="24"/>
          <w:u w:val="single"/>
        </w:rPr>
        <w:t>(Altmışbirbinlira)</w:t>
      </w:r>
      <w:r w:rsidRPr="00DD1EC1">
        <w:rPr>
          <w:rFonts w:ascii="Times New Roman" w:hAnsi="Times New Roman" w:cs="Times New Roman"/>
          <w:b/>
          <w:sz w:val="24"/>
          <w:szCs w:val="24"/>
          <w:u w:val="single"/>
        </w:rPr>
        <w:t xml:space="preserve"> TL</w:t>
      </w:r>
      <w:r w:rsidRPr="000518A1">
        <w:rPr>
          <w:rFonts w:ascii="Times New Roman" w:hAnsi="Times New Roman" w:cs="Times New Roman"/>
          <w:sz w:val="24"/>
          <w:szCs w:val="24"/>
        </w:rPr>
        <w:t xml:space="preserve"> ve fazlası </w:t>
      </w:r>
      <w:proofErr w:type="gramStart"/>
      <w:r w:rsidRPr="000518A1">
        <w:rPr>
          <w:rFonts w:ascii="Times New Roman" w:hAnsi="Times New Roman" w:cs="Times New Roman"/>
          <w:sz w:val="24"/>
          <w:szCs w:val="24"/>
        </w:rPr>
        <w:t>promosyon</w:t>
      </w:r>
      <w:proofErr w:type="gramEnd"/>
      <w:r w:rsidRPr="000518A1">
        <w:rPr>
          <w:rFonts w:ascii="Times New Roman" w:hAnsi="Times New Roman" w:cs="Times New Roman"/>
          <w:sz w:val="24"/>
          <w:szCs w:val="24"/>
        </w:rPr>
        <w:t xml:space="preserve"> tutarı veren bankalar ile başlanacaktır</w:t>
      </w:r>
      <w:r w:rsidRPr="000518A1">
        <w:rPr>
          <w:rFonts w:ascii="Times New Roman" w:hAnsi="Times New Roman" w:cs="Times New Roman"/>
          <w:b/>
          <w:sz w:val="24"/>
          <w:szCs w:val="24"/>
        </w:rPr>
        <w:t xml:space="preserve">. </w:t>
      </w:r>
      <w:r w:rsidRPr="000518A1">
        <w:rPr>
          <w:rFonts w:ascii="Times New Roman" w:hAnsi="Times New Roman" w:cs="Times New Roman"/>
          <w:sz w:val="24"/>
          <w:szCs w:val="24"/>
        </w:rPr>
        <w:t xml:space="preserve">İstekli bankalar tarafından kapalı zarf içinde verilen yazılı teklifler, ilk teklif olup, İhale Komisyonu tarafından banka yetkililerinin huzurunda açılmasından sonra, teklifi şartnameye uygun, her personel için </w:t>
      </w:r>
      <w:r w:rsidRPr="007B1108">
        <w:rPr>
          <w:rFonts w:ascii="Times New Roman" w:hAnsi="Times New Roman" w:cs="Times New Roman"/>
          <w:b/>
          <w:sz w:val="24"/>
          <w:szCs w:val="24"/>
          <w:u w:val="single"/>
        </w:rPr>
        <w:t xml:space="preserve">61.000 TL ve fazlası </w:t>
      </w:r>
      <w:proofErr w:type="gramStart"/>
      <w:r w:rsidRPr="007B1108">
        <w:rPr>
          <w:rFonts w:ascii="Times New Roman" w:hAnsi="Times New Roman" w:cs="Times New Roman"/>
          <w:b/>
          <w:sz w:val="24"/>
          <w:szCs w:val="24"/>
          <w:u w:val="single"/>
        </w:rPr>
        <w:t>promosyon</w:t>
      </w:r>
      <w:proofErr w:type="gramEnd"/>
      <w:r w:rsidRPr="007B1108">
        <w:rPr>
          <w:rFonts w:ascii="Times New Roman" w:hAnsi="Times New Roman" w:cs="Times New Roman"/>
          <w:b/>
          <w:sz w:val="24"/>
          <w:szCs w:val="24"/>
          <w:u w:val="single"/>
        </w:rPr>
        <w:t xml:space="preserve"> tutarı</w:t>
      </w:r>
      <w:r w:rsidRPr="000518A1">
        <w:rPr>
          <w:rFonts w:ascii="Times New Roman" w:hAnsi="Times New Roman" w:cs="Times New Roman"/>
          <w:sz w:val="24"/>
          <w:szCs w:val="24"/>
        </w:rPr>
        <w:t xml:space="preserve"> veren bankalar arasında açık artırma usulü ile diğer turlara geçilecektir. Açık artırma turlarında ihaleye iştirak eden bankaların yetkilileri sözlü olarak tekliflerini yenileyeceklerdir. Açık artırma ile verilen sözlü teklifler, açık artırma tutanağına yazılacaktır. </w:t>
      </w:r>
      <w:r w:rsidRPr="007B1108">
        <w:rPr>
          <w:rFonts w:ascii="Times New Roman" w:hAnsi="Times New Roman" w:cs="Times New Roman"/>
          <w:b/>
          <w:sz w:val="24"/>
          <w:szCs w:val="24"/>
          <w:u w:val="single"/>
        </w:rPr>
        <w:t xml:space="preserve">Açık artırma en </w:t>
      </w:r>
      <w:proofErr w:type="gramStart"/>
      <w:r w:rsidRPr="007B1108">
        <w:rPr>
          <w:rFonts w:ascii="Times New Roman" w:hAnsi="Times New Roman" w:cs="Times New Roman"/>
          <w:b/>
          <w:sz w:val="24"/>
          <w:szCs w:val="24"/>
          <w:u w:val="single"/>
        </w:rPr>
        <w:t>az  500</w:t>
      </w:r>
      <w:proofErr w:type="gramEnd"/>
      <w:r w:rsidR="008C6EFB" w:rsidRPr="007B1108">
        <w:rPr>
          <w:rFonts w:ascii="Times New Roman" w:hAnsi="Times New Roman" w:cs="Times New Roman"/>
          <w:b/>
          <w:sz w:val="24"/>
          <w:szCs w:val="24"/>
          <w:u w:val="single"/>
        </w:rPr>
        <w:t>(</w:t>
      </w:r>
      <w:proofErr w:type="spellStart"/>
      <w:r w:rsidR="008C6EFB" w:rsidRPr="007B1108">
        <w:rPr>
          <w:rFonts w:ascii="Times New Roman" w:hAnsi="Times New Roman" w:cs="Times New Roman"/>
          <w:b/>
          <w:sz w:val="24"/>
          <w:szCs w:val="24"/>
          <w:u w:val="single"/>
        </w:rPr>
        <w:t>beşyüz</w:t>
      </w:r>
      <w:proofErr w:type="spellEnd"/>
      <w:r w:rsidR="008C6EFB" w:rsidRPr="007B1108">
        <w:rPr>
          <w:rFonts w:ascii="Times New Roman" w:hAnsi="Times New Roman" w:cs="Times New Roman"/>
          <w:b/>
          <w:sz w:val="24"/>
          <w:szCs w:val="24"/>
          <w:u w:val="single"/>
        </w:rPr>
        <w:t>)</w:t>
      </w:r>
      <w:r w:rsidRPr="007B1108">
        <w:rPr>
          <w:rFonts w:ascii="Times New Roman" w:hAnsi="Times New Roman" w:cs="Times New Roman"/>
          <w:b/>
          <w:sz w:val="24"/>
          <w:szCs w:val="24"/>
          <w:u w:val="single"/>
        </w:rPr>
        <w:t xml:space="preserve"> TL</w:t>
      </w:r>
      <w:r w:rsidRPr="000518A1">
        <w:rPr>
          <w:rFonts w:ascii="Times New Roman" w:hAnsi="Times New Roman" w:cs="Times New Roman"/>
          <w:sz w:val="24"/>
          <w:szCs w:val="24"/>
        </w:rPr>
        <w:t xml:space="preserve"> ve katları olacaktır.</w:t>
      </w:r>
      <w:r w:rsidR="008C6EFB" w:rsidRPr="000518A1">
        <w:rPr>
          <w:rFonts w:ascii="Times New Roman" w:hAnsi="Times New Roman" w:cs="Times New Roman"/>
          <w:sz w:val="24"/>
          <w:szCs w:val="24"/>
        </w:rPr>
        <w:t xml:space="preserve"> </w:t>
      </w:r>
      <w:r w:rsidR="008C6EFB" w:rsidRPr="007B1108">
        <w:rPr>
          <w:rFonts w:ascii="Times New Roman" w:hAnsi="Times New Roman" w:cs="Times New Roman"/>
          <w:b/>
          <w:sz w:val="24"/>
          <w:szCs w:val="24"/>
          <w:u w:val="single"/>
        </w:rPr>
        <w:t>Bu miktarı ihale sırasında değiştirmeye ihale komisyonu yetkilidir.</w:t>
      </w:r>
    </w:p>
    <w:p w:rsidR="006E5D7E" w:rsidRPr="008A3F91" w:rsidRDefault="006E5D7E" w:rsidP="008A3F91">
      <w:pPr>
        <w:pStyle w:val="ListeParagraf"/>
        <w:numPr>
          <w:ilvl w:val="0"/>
          <w:numId w:val="13"/>
        </w:numPr>
        <w:spacing w:line="240" w:lineRule="auto"/>
        <w:jc w:val="both"/>
        <w:rPr>
          <w:rFonts w:ascii="Times New Roman" w:hAnsi="Times New Roman" w:cs="Times New Roman"/>
          <w:sz w:val="24"/>
          <w:szCs w:val="24"/>
        </w:rPr>
      </w:pPr>
      <w:r w:rsidRPr="008A3F91">
        <w:rPr>
          <w:rFonts w:ascii="Times New Roman" w:hAnsi="Times New Roman" w:cs="Times New Roman"/>
          <w:sz w:val="24"/>
          <w:szCs w:val="24"/>
        </w:rPr>
        <w:t xml:space="preserve">Bankalardan </w:t>
      </w:r>
      <w:proofErr w:type="gramStart"/>
      <w:r w:rsidRPr="008A3F91">
        <w:rPr>
          <w:rFonts w:ascii="Times New Roman" w:hAnsi="Times New Roman" w:cs="Times New Roman"/>
          <w:sz w:val="24"/>
          <w:szCs w:val="24"/>
        </w:rPr>
        <w:t>promosyon</w:t>
      </w:r>
      <w:proofErr w:type="gramEnd"/>
      <w:r w:rsidRPr="008A3F91">
        <w:rPr>
          <w:rFonts w:ascii="Times New Roman" w:hAnsi="Times New Roman" w:cs="Times New Roman"/>
          <w:sz w:val="24"/>
          <w:szCs w:val="24"/>
        </w:rPr>
        <w:t xml:space="preserve"> teklifi alınması, kapalı zarf ve yazılı teklif alma usulü ile yapılacaktır. Teklif zarfının kapatıldığı yer imzalı olmalıdır. Şartnamede belirtilen saate kadar verilen teklifler sırasıyla açılacak ve teklif tutanağına </w:t>
      </w:r>
      <w:r w:rsidR="00A1113A" w:rsidRPr="008A3F91">
        <w:rPr>
          <w:rFonts w:ascii="Times New Roman" w:hAnsi="Times New Roman" w:cs="Times New Roman"/>
          <w:sz w:val="24"/>
          <w:szCs w:val="24"/>
        </w:rPr>
        <w:t>kaydedilecektir.</w:t>
      </w:r>
      <w:r w:rsidRPr="008A3F91">
        <w:rPr>
          <w:rFonts w:ascii="Times New Roman" w:hAnsi="Times New Roman" w:cs="Times New Roman"/>
          <w:sz w:val="24"/>
          <w:szCs w:val="24"/>
        </w:rPr>
        <w:t xml:space="preserve"> Teklifler kapalı zarflar açıldıktan sonra açık artırma usulü ile sonuçlandırılacaktır. Ayrıca;</w:t>
      </w:r>
    </w:p>
    <w:p w:rsidR="002A721F" w:rsidRPr="00DD1EC1" w:rsidRDefault="000518A1" w:rsidP="006E5D7E">
      <w:pPr>
        <w:pStyle w:val="ListeParagraf"/>
        <w:spacing w:line="240" w:lineRule="auto"/>
        <w:ind w:left="71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2A721F" w:rsidRPr="00EE2028">
        <w:rPr>
          <w:rFonts w:ascii="Times New Roman" w:hAnsi="Times New Roman" w:cs="Times New Roman"/>
          <w:b/>
          <w:sz w:val="24"/>
          <w:szCs w:val="24"/>
        </w:rPr>
        <w:t>a)</w:t>
      </w:r>
      <w:r w:rsidR="002A721F">
        <w:rPr>
          <w:rFonts w:ascii="Times New Roman" w:hAnsi="Times New Roman" w:cs="Times New Roman"/>
          <w:sz w:val="24"/>
          <w:szCs w:val="24"/>
        </w:rPr>
        <w:t xml:space="preserve"> </w:t>
      </w:r>
      <w:r w:rsidR="00A1113A">
        <w:rPr>
          <w:rFonts w:ascii="Times New Roman" w:hAnsi="Times New Roman" w:cs="Times New Roman"/>
          <w:sz w:val="24"/>
          <w:szCs w:val="24"/>
        </w:rPr>
        <w:t>Teklif zarfı,</w:t>
      </w:r>
      <w:r w:rsidR="006E5D7E">
        <w:rPr>
          <w:rFonts w:ascii="Times New Roman" w:hAnsi="Times New Roman" w:cs="Times New Roman"/>
          <w:sz w:val="24"/>
          <w:szCs w:val="24"/>
        </w:rPr>
        <w:t xml:space="preserve"> </w:t>
      </w:r>
      <w:r w:rsidR="00A1113A">
        <w:rPr>
          <w:rFonts w:ascii="Times New Roman" w:hAnsi="Times New Roman" w:cs="Times New Roman"/>
          <w:sz w:val="24"/>
          <w:szCs w:val="24"/>
        </w:rPr>
        <w:t>i</w:t>
      </w:r>
      <w:r w:rsidR="002A721F">
        <w:rPr>
          <w:rFonts w:ascii="Times New Roman" w:hAnsi="Times New Roman" w:cs="Times New Roman"/>
          <w:sz w:val="24"/>
          <w:szCs w:val="24"/>
        </w:rPr>
        <w:t>hale saatinden önce</w:t>
      </w:r>
      <w:r w:rsidR="00A1113A">
        <w:rPr>
          <w:rFonts w:ascii="Times New Roman" w:hAnsi="Times New Roman" w:cs="Times New Roman"/>
          <w:sz w:val="24"/>
          <w:szCs w:val="24"/>
        </w:rPr>
        <w:t>,</w:t>
      </w:r>
      <w:r w:rsidR="002A721F">
        <w:rPr>
          <w:rFonts w:ascii="Times New Roman" w:hAnsi="Times New Roman" w:cs="Times New Roman"/>
          <w:sz w:val="24"/>
          <w:szCs w:val="24"/>
        </w:rPr>
        <w:t xml:space="preserve"> </w:t>
      </w:r>
      <w:r w:rsidR="00F60083">
        <w:rPr>
          <w:rFonts w:ascii="Times New Roman" w:hAnsi="Times New Roman" w:cs="Times New Roman"/>
          <w:sz w:val="24"/>
          <w:szCs w:val="24"/>
        </w:rPr>
        <w:t>ihalenin yapılacağı yerde</w:t>
      </w:r>
      <w:r w:rsidR="006E5D7E">
        <w:rPr>
          <w:rFonts w:ascii="Times New Roman" w:hAnsi="Times New Roman" w:cs="Times New Roman"/>
          <w:sz w:val="24"/>
          <w:szCs w:val="24"/>
        </w:rPr>
        <w:t xml:space="preserve"> İhale Komisyonuna</w:t>
      </w:r>
      <w:r w:rsidR="00F60083">
        <w:rPr>
          <w:rFonts w:ascii="Times New Roman" w:hAnsi="Times New Roman" w:cs="Times New Roman"/>
          <w:sz w:val="24"/>
          <w:szCs w:val="24"/>
        </w:rPr>
        <w:t xml:space="preserve"> </w:t>
      </w:r>
      <w:r w:rsidR="002A721F" w:rsidRPr="00DD1EC1">
        <w:rPr>
          <w:rFonts w:ascii="Times New Roman" w:hAnsi="Times New Roman" w:cs="Times New Roman"/>
          <w:sz w:val="24"/>
          <w:szCs w:val="24"/>
        </w:rPr>
        <w:t>elden teslim edile</w:t>
      </w:r>
      <w:r w:rsidR="007105C2" w:rsidRPr="00DD1EC1">
        <w:rPr>
          <w:rFonts w:ascii="Times New Roman" w:hAnsi="Times New Roman" w:cs="Times New Roman"/>
          <w:sz w:val="24"/>
          <w:szCs w:val="24"/>
        </w:rPr>
        <w:t>bilir</w:t>
      </w:r>
      <w:r w:rsidR="002A721F" w:rsidRPr="00DD1EC1">
        <w:rPr>
          <w:rFonts w:ascii="Times New Roman" w:hAnsi="Times New Roman" w:cs="Times New Roman"/>
          <w:sz w:val="24"/>
          <w:szCs w:val="24"/>
        </w:rPr>
        <w:t>.</w:t>
      </w:r>
    </w:p>
    <w:p w:rsidR="002A721F" w:rsidRDefault="000518A1" w:rsidP="002A721F">
      <w:pPr>
        <w:pStyle w:val="ListeParagraf"/>
        <w:spacing w:line="240" w:lineRule="auto"/>
        <w:ind w:left="71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2A721F" w:rsidRPr="00EE2028">
        <w:rPr>
          <w:rFonts w:ascii="Times New Roman" w:hAnsi="Times New Roman" w:cs="Times New Roman"/>
          <w:b/>
          <w:sz w:val="24"/>
          <w:szCs w:val="24"/>
        </w:rPr>
        <w:t>b)</w:t>
      </w:r>
      <w:r w:rsidR="002A721F">
        <w:rPr>
          <w:rFonts w:ascii="Times New Roman" w:hAnsi="Times New Roman" w:cs="Times New Roman"/>
          <w:sz w:val="24"/>
          <w:szCs w:val="24"/>
        </w:rPr>
        <w:t xml:space="preserve"> P</w:t>
      </w:r>
      <w:r w:rsidR="00A1113A">
        <w:rPr>
          <w:rFonts w:ascii="Times New Roman" w:hAnsi="Times New Roman" w:cs="Times New Roman"/>
          <w:sz w:val="24"/>
          <w:szCs w:val="24"/>
        </w:rPr>
        <w:t>osta yolu ile gönderilebilir. (İ</w:t>
      </w:r>
      <w:r w:rsidR="002A721F">
        <w:rPr>
          <w:rFonts w:ascii="Times New Roman" w:hAnsi="Times New Roman" w:cs="Times New Roman"/>
          <w:sz w:val="24"/>
          <w:szCs w:val="24"/>
        </w:rPr>
        <w:t>hale saatinden önce postanın</w:t>
      </w:r>
      <w:r w:rsidR="00DD1EC1">
        <w:rPr>
          <w:rFonts w:ascii="Times New Roman" w:hAnsi="Times New Roman" w:cs="Times New Roman"/>
          <w:sz w:val="24"/>
          <w:szCs w:val="24"/>
        </w:rPr>
        <w:t xml:space="preserve"> Üniversite</w:t>
      </w:r>
      <w:r w:rsidR="002A721F">
        <w:rPr>
          <w:rFonts w:ascii="Times New Roman" w:hAnsi="Times New Roman" w:cs="Times New Roman"/>
          <w:sz w:val="24"/>
          <w:szCs w:val="24"/>
        </w:rPr>
        <w:t xml:space="preserve"> evrak kayıta teslim edilerek kayıt altına alınması gerekmektedir.)</w:t>
      </w:r>
    </w:p>
    <w:p w:rsidR="002A721F" w:rsidRDefault="000518A1" w:rsidP="002A721F">
      <w:pPr>
        <w:pStyle w:val="ListeParagraf"/>
        <w:spacing w:line="240" w:lineRule="auto"/>
        <w:ind w:left="71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2A721F" w:rsidRPr="00EE2028">
        <w:rPr>
          <w:rFonts w:ascii="Times New Roman" w:hAnsi="Times New Roman" w:cs="Times New Roman"/>
          <w:b/>
          <w:sz w:val="24"/>
          <w:szCs w:val="24"/>
        </w:rPr>
        <w:t>c)</w:t>
      </w:r>
      <w:r w:rsidR="00EE2028">
        <w:rPr>
          <w:rFonts w:ascii="Times New Roman" w:hAnsi="Times New Roman" w:cs="Times New Roman"/>
          <w:sz w:val="24"/>
          <w:szCs w:val="24"/>
        </w:rPr>
        <w:t xml:space="preserve"> </w:t>
      </w:r>
      <w:r w:rsidR="00A1113A">
        <w:rPr>
          <w:rFonts w:ascii="Times New Roman" w:hAnsi="Times New Roman" w:cs="Times New Roman"/>
          <w:sz w:val="24"/>
          <w:szCs w:val="24"/>
        </w:rPr>
        <w:t>Teklif z</w:t>
      </w:r>
      <w:r w:rsidR="004A210C">
        <w:rPr>
          <w:rFonts w:ascii="Times New Roman" w:hAnsi="Times New Roman" w:cs="Times New Roman"/>
          <w:sz w:val="24"/>
          <w:szCs w:val="24"/>
        </w:rPr>
        <w:t>arfı, i</w:t>
      </w:r>
      <w:r w:rsidR="002A721F">
        <w:rPr>
          <w:rFonts w:ascii="Times New Roman" w:hAnsi="Times New Roman" w:cs="Times New Roman"/>
          <w:sz w:val="24"/>
          <w:szCs w:val="24"/>
        </w:rPr>
        <w:t>hale saatinden önce R</w:t>
      </w:r>
      <w:r w:rsidR="003A2CED">
        <w:rPr>
          <w:rFonts w:ascii="Times New Roman" w:hAnsi="Times New Roman" w:cs="Times New Roman"/>
          <w:sz w:val="24"/>
          <w:szCs w:val="24"/>
        </w:rPr>
        <w:t>ektörlük binasında bulunan</w:t>
      </w:r>
      <w:r w:rsidR="002A721F">
        <w:rPr>
          <w:rFonts w:ascii="Times New Roman" w:hAnsi="Times New Roman" w:cs="Times New Roman"/>
          <w:sz w:val="24"/>
          <w:szCs w:val="24"/>
        </w:rPr>
        <w:t xml:space="preserve"> evrak</w:t>
      </w:r>
      <w:r w:rsidR="00496005">
        <w:rPr>
          <w:rFonts w:ascii="Times New Roman" w:hAnsi="Times New Roman" w:cs="Times New Roman"/>
          <w:sz w:val="24"/>
          <w:szCs w:val="24"/>
        </w:rPr>
        <w:t xml:space="preserve"> kayıt birimine</w:t>
      </w:r>
      <w:r w:rsidR="002A721F">
        <w:rPr>
          <w:rFonts w:ascii="Times New Roman" w:hAnsi="Times New Roman" w:cs="Times New Roman"/>
          <w:sz w:val="24"/>
          <w:szCs w:val="24"/>
        </w:rPr>
        <w:t xml:space="preserve"> teslim edilebilir. </w:t>
      </w:r>
    </w:p>
    <w:p w:rsidR="0021784B" w:rsidRPr="00676859" w:rsidRDefault="00B12903" w:rsidP="008A3F91">
      <w:pPr>
        <w:pStyle w:val="ListeParagraf"/>
        <w:numPr>
          <w:ilvl w:val="0"/>
          <w:numId w:val="13"/>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İhale K</w:t>
      </w:r>
      <w:r w:rsidRPr="00430F45">
        <w:rPr>
          <w:rFonts w:ascii="Times New Roman" w:hAnsi="Times New Roman" w:cs="Times New Roman"/>
          <w:sz w:val="24"/>
          <w:szCs w:val="24"/>
        </w:rPr>
        <w:t>omisyon</w:t>
      </w:r>
      <w:r>
        <w:rPr>
          <w:rFonts w:ascii="Times New Roman" w:hAnsi="Times New Roman" w:cs="Times New Roman"/>
          <w:sz w:val="24"/>
          <w:szCs w:val="24"/>
        </w:rPr>
        <w:t>u</w:t>
      </w:r>
      <w:r w:rsidR="0021784B" w:rsidRPr="00676859">
        <w:rPr>
          <w:rFonts w:ascii="Times New Roman" w:hAnsi="Times New Roman" w:cs="Times New Roman"/>
          <w:sz w:val="24"/>
          <w:szCs w:val="24"/>
        </w:rPr>
        <w:t xml:space="preserve"> ve istekli bankalar</w:t>
      </w:r>
      <w:r w:rsidR="00483B3C">
        <w:rPr>
          <w:rFonts w:ascii="Times New Roman" w:hAnsi="Times New Roman" w:cs="Times New Roman"/>
          <w:sz w:val="24"/>
          <w:szCs w:val="24"/>
        </w:rPr>
        <w:t>,</w:t>
      </w:r>
      <w:r w:rsidR="0021784B" w:rsidRPr="00676859">
        <w:rPr>
          <w:rFonts w:ascii="Times New Roman" w:hAnsi="Times New Roman" w:cs="Times New Roman"/>
          <w:sz w:val="24"/>
          <w:szCs w:val="24"/>
        </w:rPr>
        <w:t xml:space="preserve"> ihale sırasında görüşme yapabilmek için tur</w:t>
      </w:r>
      <w:r w:rsidR="003A612F" w:rsidRPr="00676859">
        <w:rPr>
          <w:rFonts w:ascii="Times New Roman" w:hAnsi="Times New Roman" w:cs="Times New Roman"/>
          <w:sz w:val="24"/>
          <w:szCs w:val="24"/>
        </w:rPr>
        <w:t xml:space="preserve"> </w:t>
      </w:r>
      <w:r w:rsidR="0021784B" w:rsidRPr="00676859">
        <w:rPr>
          <w:rFonts w:ascii="Times New Roman" w:hAnsi="Times New Roman" w:cs="Times New Roman"/>
          <w:sz w:val="24"/>
          <w:szCs w:val="24"/>
        </w:rPr>
        <w:t xml:space="preserve">bitimlerinde ihaleye </w:t>
      </w:r>
      <w:r w:rsidR="00E94B15" w:rsidRPr="00676859">
        <w:rPr>
          <w:rFonts w:ascii="Times New Roman" w:hAnsi="Times New Roman" w:cs="Times New Roman"/>
          <w:sz w:val="24"/>
          <w:szCs w:val="24"/>
        </w:rPr>
        <w:t>en fazla 1</w:t>
      </w:r>
      <w:r w:rsidR="001C6282" w:rsidRPr="00676859">
        <w:rPr>
          <w:rFonts w:ascii="Times New Roman" w:hAnsi="Times New Roman" w:cs="Times New Roman"/>
          <w:sz w:val="24"/>
          <w:szCs w:val="24"/>
        </w:rPr>
        <w:t>0</w:t>
      </w:r>
      <w:r w:rsidR="00E94B15" w:rsidRPr="00676859">
        <w:rPr>
          <w:rFonts w:ascii="Times New Roman" w:hAnsi="Times New Roman" w:cs="Times New Roman"/>
          <w:sz w:val="24"/>
          <w:szCs w:val="24"/>
        </w:rPr>
        <w:t xml:space="preserve"> dakika </w:t>
      </w:r>
      <w:r w:rsidR="0021784B" w:rsidRPr="00676859">
        <w:rPr>
          <w:rFonts w:ascii="Times New Roman" w:hAnsi="Times New Roman" w:cs="Times New Roman"/>
          <w:sz w:val="24"/>
          <w:szCs w:val="24"/>
        </w:rPr>
        <w:t>ara verebileceklerdir.</w:t>
      </w:r>
      <w:r w:rsidR="00C50153" w:rsidRPr="00676859">
        <w:rPr>
          <w:rFonts w:ascii="Times New Roman" w:hAnsi="Times New Roman" w:cs="Times New Roman"/>
          <w:sz w:val="24"/>
          <w:szCs w:val="24"/>
        </w:rPr>
        <w:t xml:space="preserve"> </w:t>
      </w:r>
    </w:p>
    <w:p w:rsidR="00CB7135" w:rsidRDefault="00A7530A" w:rsidP="008A3F91">
      <w:pPr>
        <w:pStyle w:val="ListeParagraf"/>
        <w:numPr>
          <w:ilvl w:val="0"/>
          <w:numId w:val="13"/>
        </w:numPr>
        <w:spacing w:line="240" w:lineRule="auto"/>
        <w:contextualSpacing w:val="0"/>
        <w:jc w:val="both"/>
        <w:rPr>
          <w:rFonts w:ascii="Times New Roman" w:hAnsi="Times New Roman" w:cs="Times New Roman"/>
          <w:sz w:val="24"/>
          <w:szCs w:val="24"/>
        </w:rPr>
      </w:pPr>
      <w:r w:rsidRPr="00CB7135">
        <w:rPr>
          <w:rFonts w:ascii="Times New Roman" w:hAnsi="Times New Roman" w:cs="Times New Roman"/>
          <w:sz w:val="24"/>
          <w:szCs w:val="24"/>
        </w:rPr>
        <w:t>İhale</w:t>
      </w:r>
      <w:r w:rsidR="00B12903" w:rsidRPr="00CB7135">
        <w:rPr>
          <w:rFonts w:ascii="Times New Roman" w:hAnsi="Times New Roman" w:cs="Times New Roman"/>
          <w:sz w:val="24"/>
          <w:szCs w:val="24"/>
        </w:rPr>
        <w:t>yi kazanan</w:t>
      </w:r>
      <w:r w:rsidRPr="00CB7135">
        <w:rPr>
          <w:rFonts w:ascii="Times New Roman" w:hAnsi="Times New Roman" w:cs="Times New Roman"/>
          <w:sz w:val="24"/>
          <w:szCs w:val="24"/>
        </w:rPr>
        <w:t xml:space="preserve"> bankaya</w:t>
      </w:r>
      <w:r w:rsidR="005B4AA6">
        <w:rPr>
          <w:rFonts w:ascii="Times New Roman" w:hAnsi="Times New Roman" w:cs="Times New Roman"/>
          <w:sz w:val="24"/>
          <w:szCs w:val="24"/>
        </w:rPr>
        <w:t>,</w:t>
      </w:r>
      <w:r w:rsidRPr="00CB7135">
        <w:rPr>
          <w:rFonts w:ascii="Times New Roman" w:hAnsi="Times New Roman" w:cs="Times New Roman"/>
          <w:sz w:val="24"/>
          <w:szCs w:val="24"/>
        </w:rPr>
        <w:t xml:space="preserve"> bu karar yazılı olarak bildirilecek ve sözleşmeye davet edilecektir. </w:t>
      </w:r>
      <w:r w:rsidR="00F26575" w:rsidRPr="00CB7135">
        <w:rPr>
          <w:rFonts w:ascii="Times New Roman" w:hAnsi="Times New Roman" w:cs="Times New Roman"/>
          <w:sz w:val="24"/>
          <w:szCs w:val="24"/>
        </w:rPr>
        <w:t>B</w:t>
      </w:r>
      <w:r w:rsidR="007C420A" w:rsidRPr="00CB7135">
        <w:rPr>
          <w:rFonts w:ascii="Times New Roman" w:hAnsi="Times New Roman" w:cs="Times New Roman"/>
          <w:sz w:val="24"/>
          <w:szCs w:val="24"/>
        </w:rPr>
        <w:t xml:space="preserve">ankanın, </w:t>
      </w:r>
      <w:r w:rsidRPr="00CB7135">
        <w:rPr>
          <w:rFonts w:ascii="Times New Roman" w:hAnsi="Times New Roman" w:cs="Times New Roman"/>
          <w:sz w:val="24"/>
          <w:szCs w:val="24"/>
        </w:rPr>
        <w:t xml:space="preserve">davetin tebliğ tarihini izleyen </w:t>
      </w:r>
      <w:r w:rsidR="001C6282" w:rsidRPr="00CB7135">
        <w:rPr>
          <w:rFonts w:ascii="Times New Roman" w:hAnsi="Times New Roman" w:cs="Times New Roman"/>
          <w:sz w:val="24"/>
          <w:szCs w:val="24"/>
        </w:rPr>
        <w:t>3</w:t>
      </w:r>
      <w:r w:rsidRPr="00CB7135">
        <w:rPr>
          <w:rFonts w:ascii="Times New Roman" w:hAnsi="Times New Roman" w:cs="Times New Roman"/>
          <w:sz w:val="24"/>
          <w:szCs w:val="24"/>
        </w:rPr>
        <w:t xml:space="preserve"> (</w:t>
      </w:r>
      <w:r w:rsidR="001C6282" w:rsidRPr="00CB7135">
        <w:rPr>
          <w:rFonts w:ascii="Times New Roman" w:hAnsi="Times New Roman" w:cs="Times New Roman"/>
          <w:sz w:val="24"/>
          <w:szCs w:val="24"/>
        </w:rPr>
        <w:t>üç</w:t>
      </w:r>
      <w:r w:rsidRPr="00CB7135">
        <w:rPr>
          <w:rFonts w:ascii="Times New Roman" w:hAnsi="Times New Roman" w:cs="Times New Roman"/>
          <w:sz w:val="24"/>
          <w:szCs w:val="24"/>
        </w:rPr>
        <w:t xml:space="preserve">) iş günü içinde sözleşmeyi imzalaması </w:t>
      </w:r>
      <w:r w:rsidR="000F1218" w:rsidRPr="00CB7135">
        <w:rPr>
          <w:rFonts w:ascii="Times New Roman" w:hAnsi="Times New Roman" w:cs="Times New Roman"/>
          <w:sz w:val="24"/>
          <w:szCs w:val="24"/>
        </w:rPr>
        <w:t xml:space="preserve">gerekmektedir. </w:t>
      </w:r>
    </w:p>
    <w:p w:rsidR="000F1218" w:rsidRPr="00CB7135" w:rsidRDefault="00B12903" w:rsidP="008A3F91">
      <w:pPr>
        <w:pStyle w:val="ListeParagraf"/>
        <w:numPr>
          <w:ilvl w:val="0"/>
          <w:numId w:val="13"/>
        </w:numPr>
        <w:spacing w:line="240" w:lineRule="auto"/>
        <w:contextualSpacing w:val="0"/>
        <w:jc w:val="both"/>
        <w:rPr>
          <w:rFonts w:ascii="Times New Roman" w:hAnsi="Times New Roman" w:cs="Times New Roman"/>
          <w:sz w:val="24"/>
          <w:szCs w:val="24"/>
        </w:rPr>
      </w:pPr>
      <w:r w:rsidRPr="00CB7135">
        <w:rPr>
          <w:rFonts w:ascii="Times New Roman" w:hAnsi="Times New Roman" w:cs="Times New Roman"/>
          <w:sz w:val="24"/>
          <w:szCs w:val="24"/>
        </w:rPr>
        <w:t>İhale Komisyonu</w:t>
      </w:r>
      <w:r w:rsidR="00E81452" w:rsidRPr="00CB7135">
        <w:rPr>
          <w:rFonts w:ascii="Times New Roman" w:hAnsi="Times New Roman" w:cs="Times New Roman"/>
          <w:sz w:val="24"/>
          <w:szCs w:val="24"/>
        </w:rPr>
        <w:t>,</w:t>
      </w:r>
      <w:r w:rsidR="000F1218" w:rsidRPr="00CB7135">
        <w:rPr>
          <w:rFonts w:ascii="Times New Roman" w:hAnsi="Times New Roman" w:cs="Times New Roman"/>
          <w:sz w:val="24"/>
          <w:szCs w:val="24"/>
        </w:rPr>
        <w:t xml:space="preserve"> en yüksek </w:t>
      </w:r>
      <w:proofErr w:type="gramStart"/>
      <w:r w:rsidR="000F1218" w:rsidRPr="00CB7135">
        <w:rPr>
          <w:rFonts w:ascii="Times New Roman" w:hAnsi="Times New Roman" w:cs="Times New Roman"/>
          <w:sz w:val="24"/>
          <w:szCs w:val="24"/>
        </w:rPr>
        <w:t>promosyon</w:t>
      </w:r>
      <w:proofErr w:type="gramEnd"/>
      <w:r w:rsidR="000F1218" w:rsidRPr="00CB7135">
        <w:rPr>
          <w:rFonts w:ascii="Times New Roman" w:hAnsi="Times New Roman" w:cs="Times New Roman"/>
          <w:sz w:val="24"/>
          <w:szCs w:val="24"/>
        </w:rPr>
        <w:t xml:space="preserve"> teklifini veren banka tarafından herhangi bir sebepten dolayı 3 (üç) iş günü içinde sözleşme imzalanmaması halinde, en yüksek t</w:t>
      </w:r>
      <w:r w:rsidR="00483B3C">
        <w:rPr>
          <w:rFonts w:ascii="Times New Roman" w:hAnsi="Times New Roman" w:cs="Times New Roman"/>
          <w:sz w:val="24"/>
          <w:szCs w:val="24"/>
        </w:rPr>
        <w:t>eklifi veren diğer bankalarla</w:t>
      </w:r>
      <w:r w:rsidR="000F1218" w:rsidRPr="00CB7135">
        <w:rPr>
          <w:rFonts w:ascii="Times New Roman" w:hAnsi="Times New Roman" w:cs="Times New Roman"/>
          <w:sz w:val="24"/>
          <w:szCs w:val="24"/>
        </w:rPr>
        <w:t xml:space="preserve"> protokol yapmaya yetkilidir.</w:t>
      </w:r>
    </w:p>
    <w:p w:rsidR="00910EAE" w:rsidRDefault="00910EAE" w:rsidP="008A3F91">
      <w:pPr>
        <w:pStyle w:val="ListeParagraf"/>
        <w:numPr>
          <w:ilvl w:val="0"/>
          <w:numId w:val="13"/>
        </w:numPr>
        <w:spacing w:line="240" w:lineRule="auto"/>
        <w:contextualSpacing w:val="0"/>
        <w:jc w:val="both"/>
        <w:rPr>
          <w:rFonts w:ascii="Times New Roman" w:hAnsi="Times New Roman" w:cs="Times New Roman"/>
          <w:sz w:val="24"/>
          <w:szCs w:val="24"/>
        </w:rPr>
      </w:pPr>
      <w:r w:rsidRPr="00676859">
        <w:rPr>
          <w:rFonts w:ascii="Times New Roman" w:hAnsi="Times New Roman" w:cs="Times New Roman"/>
          <w:sz w:val="24"/>
          <w:szCs w:val="24"/>
        </w:rPr>
        <w:t>Sözleşme imzalanan banka, noter masrafları, sözleşme ve e</w:t>
      </w:r>
      <w:r w:rsidR="00483B3C">
        <w:rPr>
          <w:rFonts w:ascii="Times New Roman" w:hAnsi="Times New Roman" w:cs="Times New Roman"/>
          <w:sz w:val="24"/>
          <w:szCs w:val="24"/>
        </w:rPr>
        <w:t>klerinden doğan damga vergisi ile</w:t>
      </w:r>
      <w:r w:rsidRPr="00676859">
        <w:rPr>
          <w:rFonts w:ascii="Times New Roman" w:hAnsi="Times New Roman" w:cs="Times New Roman"/>
          <w:sz w:val="24"/>
          <w:szCs w:val="24"/>
        </w:rPr>
        <w:t xml:space="preserve"> ilgili diğer yükümlülüklerin yerine getirilmesine ait her türlü vergi, KDV, resim ve harçları karşılamakla yükümlüdür.</w:t>
      </w:r>
    </w:p>
    <w:p w:rsidR="00DD1EC1" w:rsidRDefault="00DD1EC1" w:rsidP="00DD1EC1">
      <w:pPr>
        <w:pStyle w:val="ListeParagraf"/>
        <w:spacing w:line="240" w:lineRule="auto"/>
        <w:ind w:left="928"/>
        <w:contextualSpacing w:val="0"/>
        <w:jc w:val="both"/>
        <w:rPr>
          <w:rFonts w:ascii="Times New Roman" w:hAnsi="Times New Roman" w:cs="Times New Roman"/>
          <w:sz w:val="24"/>
          <w:szCs w:val="24"/>
        </w:rPr>
      </w:pPr>
    </w:p>
    <w:p w:rsidR="00F0188B" w:rsidRDefault="00F0188B" w:rsidP="00DD1EC1">
      <w:pPr>
        <w:pStyle w:val="ListeParagraf"/>
        <w:spacing w:line="240" w:lineRule="auto"/>
        <w:ind w:left="928"/>
        <w:contextualSpacing w:val="0"/>
        <w:jc w:val="both"/>
        <w:rPr>
          <w:rFonts w:ascii="Times New Roman" w:hAnsi="Times New Roman" w:cs="Times New Roman"/>
          <w:sz w:val="24"/>
          <w:szCs w:val="24"/>
        </w:rPr>
      </w:pPr>
    </w:p>
    <w:p w:rsidR="00F0188B" w:rsidRDefault="00F0188B" w:rsidP="00DD1EC1">
      <w:pPr>
        <w:pStyle w:val="ListeParagraf"/>
        <w:spacing w:line="240" w:lineRule="auto"/>
        <w:ind w:left="928"/>
        <w:contextualSpacing w:val="0"/>
        <w:jc w:val="both"/>
        <w:rPr>
          <w:rFonts w:ascii="Times New Roman" w:hAnsi="Times New Roman" w:cs="Times New Roman"/>
          <w:sz w:val="24"/>
          <w:szCs w:val="24"/>
        </w:rPr>
      </w:pPr>
    </w:p>
    <w:p w:rsidR="00F0188B" w:rsidRDefault="00F0188B" w:rsidP="00DD1EC1">
      <w:pPr>
        <w:pStyle w:val="ListeParagraf"/>
        <w:spacing w:line="240" w:lineRule="auto"/>
        <w:ind w:left="928"/>
        <w:contextualSpacing w:val="0"/>
        <w:jc w:val="both"/>
        <w:rPr>
          <w:rFonts w:ascii="Times New Roman" w:hAnsi="Times New Roman" w:cs="Times New Roman"/>
          <w:sz w:val="24"/>
          <w:szCs w:val="24"/>
        </w:rPr>
      </w:pPr>
    </w:p>
    <w:p w:rsidR="007E5EE4" w:rsidRDefault="007E5EE4" w:rsidP="007E5EE4">
      <w:pPr>
        <w:pStyle w:val="ListeParagraf"/>
        <w:numPr>
          <w:ilvl w:val="0"/>
          <w:numId w:val="13"/>
        </w:numPr>
        <w:autoSpaceDE w:val="0"/>
        <w:autoSpaceDN w:val="0"/>
        <w:adjustRightInd w:val="0"/>
        <w:spacing w:before="0" w:after="0" w:line="240" w:lineRule="auto"/>
        <w:jc w:val="both"/>
        <w:rPr>
          <w:rFonts w:ascii="Times New Roman" w:hAnsi="Times New Roman" w:cs="Times New Roman"/>
          <w:b/>
          <w:sz w:val="24"/>
          <w:szCs w:val="24"/>
          <w:u w:val="single"/>
        </w:rPr>
      </w:pPr>
      <w:r w:rsidRPr="00DD1EC1">
        <w:rPr>
          <w:rFonts w:ascii="Times New Roman" w:hAnsi="Times New Roman" w:cs="Times New Roman"/>
          <w:b/>
          <w:sz w:val="24"/>
          <w:szCs w:val="24"/>
          <w:u w:val="single"/>
        </w:rPr>
        <w:t>İhale Dokümanı aşağıdaki belgelerden oluşmaktadır:</w:t>
      </w:r>
    </w:p>
    <w:p w:rsidR="009110AC" w:rsidRPr="009110AC" w:rsidRDefault="009110AC" w:rsidP="009110AC">
      <w:pPr>
        <w:pStyle w:val="ListeParagraf"/>
        <w:rPr>
          <w:rFonts w:ascii="Times New Roman" w:hAnsi="Times New Roman" w:cs="Times New Roman"/>
          <w:b/>
          <w:sz w:val="24"/>
          <w:szCs w:val="24"/>
          <w:u w:val="single"/>
        </w:rPr>
      </w:pPr>
    </w:p>
    <w:p w:rsidR="007E5EE4" w:rsidRDefault="00310E62" w:rsidP="00310E62">
      <w:pPr>
        <w:pStyle w:val="ListeParagraf"/>
        <w:numPr>
          <w:ilvl w:val="0"/>
          <w:numId w:val="19"/>
        </w:numPr>
        <w:spacing w:before="0" w:after="1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Personel Maaş Banka Promosyonu İhale</w:t>
      </w:r>
      <w:r w:rsidRPr="00D77814">
        <w:rPr>
          <w:rFonts w:ascii="Times New Roman" w:hAnsi="Times New Roman" w:cs="Times New Roman"/>
          <w:sz w:val="24"/>
          <w:szCs w:val="24"/>
        </w:rPr>
        <w:t xml:space="preserve"> Şartnamesi</w:t>
      </w:r>
      <w:r w:rsidR="00642479">
        <w:rPr>
          <w:rFonts w:ascii="Times New Roman" w:hAnsi="Times New Roman" w:cs="Times New Roman"/>
          <w:sz w:val="24"/>
          <w:szCs w:val="24"/>
        </w:rPr>
        <w:t xml:space="preserve"> (Ek-1),</w:t>
      </w:r>
    </w:p>
    <w:p w:rsidR="00310E62" w:rsidRDefault="00310E62" w:rsidP="00310E62">
      <w:pPr>
        <w:pStyle w:val="ListeParagraf"/>
        <w:numPr>
          <w:ilvl w:val="0"/>
          <w:numId w:val="20"/>
        </w:numPr>
        <w:spacing w:before="0" w:after="160" w:line="240" w:lineRule="auto"/>
        <w:contextualSpacing w:val="0"/>
        <w:jc w:val="both"/>
        <w:rPr>
          <w:rFonts w:ascii="Times New Roman" w:hAnsi="Times New Roman" w:cs="Times New Roman"/>
          <w:sz w:val="24"/>
          <w:szCs w:val="24"/>
        </w:rPr>
      </w:pPr>
      <w:r w:rsidRPr="00310E62">
        <w:rPr>
          <w:rFonts w:ascii="Times New Roman" w:hAnsi="Times New Roman" w:cs="Times New Roman"/>
          <w:sz w:val="24"/>
          <w:szCs w:val="24"/>
        </w:rPr>
        <w:t>Banka Promosyonu İhalesi Banka Yetkilisi Mektubu (Ek-1/a)</w:t>
      </w:r>
    </w:p>
    <w:p w:rsidR="00642479" w:rsidRDefault="00310E62" w:rsidP="00642479">
      <w:pPr>
        <w:pStyle w:val="ListeParagraf"/>
        <w:numPr>
          <w:ilvl w:val="0"/>
          <w:numId w:val="20"/>
        </w:numPr>
        <w:spacing w:before="0" w:after="160" w:line="240" w:lineRule="auto"/>
        <w:contextualSpacing w:val="0"/>
        <w:jc w:val="both"/>
        <w:rPr>
          <w:rFonts w:ascii="Times New Roman" w:hAnsi="Times New Roman" w:cs="Times New Roman"/>
          <w:sz w:val="24"/>
          <w:szCs w:val="24"/>
        </w:rPr>
      </w:pPr>
      <w:r w:rsidRPr="00310E62">
        <w:rPr>
          <w:rFonts w:ascii="Times New Roman" w:hAnsi="Times New Roman" w:cs="Times New Roman"/>
          <w:sz w:val="24"/>
          <w:szCs w:val="24"/>
        </w:rPr>
        <w:t>Banka Promosyonu İhalesi Teklif Mektubu (Ek-1/b)</w:t>
      </w:r>
    </w:p>
    <w:p w:rsidR="00642479" w:rsidRPr="00642479" w:rsidRDefault="00642479" w:rsidP="00642479">
      <w:pPr>
        <w:pStyle w:val="ListeParagraf"/>
        <w:numPr>
          <w:ilvl w:val="0"/>
          <w:numId w:val="19"/>
        </w:numPr>
        <w:spacing w:before="0" w:after="160" w:line="240" w:lineRule="auto"/>
        <w:jc w:val="both"/>
        <w:rPr>
          <w:rFonts w:ascii="Times New Roman" w:hAnsi="Times New Roman" w:cs="Times New Roman"/>
          <w:sz w:val="24"/>
          <w:szCs w:val="24"/>
        </w:rPr>
      </w:pPr>
      <w:r w:rsidRPr="00642479">
        <w:rPr>
          <w:rFonts w:ascii="Times New Roman" w:hAnsi="Times New Roman" w:cs="Times New Roman"/>
          <w:sz w:val="24"/>
          <w:szCs w:val="24"/>
        </w:rPr>
        <w:t>Sözleşme Tasarısı (Ek-2)</w:t>
      </w:r>
    </w:p>
    <w:p w:rsidR="007A20F1" w:rsidRDefault="007A20F1" w:rsidP="009A36D6">
      <w:pPr>
        <w:pStyle w:val="ListeParagraf"/>
        <w:widowControl w:val="0"/>
        <w:spacing w:before="0" w:after="0" w:line="240" w:lineRule="auto"/>
        <w:rPr>
          <w:rFonts w:ascii="Times New Roman" w:hAnsi="Times New Roman" w:cs="Times New Roman"/>
          <w:b/>
          <w:sz w:val="24"/>
          <w:szCs w:val="24"/>
        </w:rPr>
      </w:pPr>
    </w:p>
    <w:p w:rsidR="00DB359A" w:rsidRPr="000953AE" w:rsidRDefault="003F0B92" w:rsidP="00694244">
      <w:pPr>
        <w:pStyle w:val="ListeParagraf"/>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SÖZLEŞMENİN SÜRESİ,</w:t>
      </w:r>
      <w:r w:rsidR="00DB359A" w:rsidRPr="000953AE">
        <w:rPr>
          <w:rFonts w:ascii="Times New Roman" w:hAnsi="Times New Roman" w:cs="Times New Roman"/>
          <w:b/>
          <w:sz w:val="24"/>
          <w:szCs w:val="24"/>
        </w:rPr>
        <w:t xml:space="preserve"> FESHİ VE CEZAİ HÜKÜMLER</w:t>
      </w:r>
    </w:p>
    <w:p w:rsidR="00213464" w:rsidRPr="00676859" w:rsidRDefault="00213464" w:rsidP="00213464">
      <w:pPr>
        <w:pStyle w:val="ListeParagraf"/>
        <w:spacing w:before="0" w:after="0" w:line="240" w:lineRule="auto"/>
        <w:ind w:left="714"/>
        <w:contextualSpacing w:val="0"/>
        <w:jc w:val="both"/>
        <w:rPr>
          <w:rFonts w:ascii="Times New Roman" w:hAnsi="Times New Roman" w:cs="Times New Roman"/>
          <w:b/>
          <w:sz w:val="24"/>
          <w:szCs w:val="24"/>
        </w:rPr>
      </w:pPr>
    </w:p>
    <w:p w:rsidR="005B3843" w:rsidRPr="000C30FB" w:rsidRDefault="005B3843" w:rsidP="000C30FB">
      <w:pPr>
        <w:pStyle w:val="ListeParagraf"/>
        <w:numPr>
          <w:ilvl w:val="0"/>
          <w:numId w:val="14"/>
        </w:numPr>
        <w:spacing w:line="240" w:lineRule="auto"/>
        <w:jc w:val="both"/>
        <w:rPr>
          <w:rFonts w:ascii="Times New Roman" w:hAnsi="Times New Roman" w:cs="Times New Roman"/>
          <w:sz w:val="24"/>
          <w:szCs w:val="24"/>
        </w:rPr>
      </w:pPr>
      <w:r w:rsidRPr="000C30FB">
        <w:rPr>
          <w:rFonts w:ascii="Times New Roman" w:hAnsi="Times New Roman" w:cs="Times New Roman"/>
          <w:sz w:val="24"/>
          <w:szCs w:val="24"/>
        </w:rPr>
        <w:t xml:space="preserve">Sözleşme dönemi içerisinde her ne sebeple olursa olsun; ilgili mercilerce bankanın faaliyetine son verilmesi, bir kurumun gözetimi altına alınması, faaliyetini aksatacak şekilde bir olumsuzluk yaşaması durumunda Üniversite protokolü tek taraflı fesih yetkisine sahiptir. Ayrıca, en az 2 (iki) ay öncesinden haber vermek suretiyle taraflar karşılıklı anlaşarak sözleşmeyi sona erdirebilir. Bu durumlarda taraflar hak iddia edemez. </w:t>
      </w:r>
    </w:p>
    <w:p w:rsidR="005B3843" w:rsidRDefault="005B3843" w:rsidP="00B72BC0">
      <w:pPr>
        <w:pStyle w:val="ListeParagraf"/>
        <w:spacing w:before="0" w:after="0" w:line="240" w:lineRule="auto"/>
        <w:ind w:left="714"/>
        <w:contextualSpacing w:val="0"/>
        <w:jc w:val="both"/>
        <w:rPr>
          <w:rFonts w:ascii="Times New Roman" w:hAnsi="Times New Roman" w:cs="Times New Roman"/>
          <w:sz w:val="24"/>
          <w:szCs w:val="24"/>
        </w:rPr>
      </w:pPr>
    </w:p>
    <w:p w:rsidR="00B223C5" w:rsidRDefault="00B223C5" w:rsidP="000C30FB">
      <w:pPr>
        <w:pStyle w:val="ListeParagraf"/>
        <w:numPr>
          <w:ilvl w:val="0"/>
          <w:numId w:val="14"/>
        </w:numPr>
        <w:spacing w:before="0" w:after="0" w:line="240" w:lineRule="auto"/>
        <w:ind w:left="714" w:hanging="357"/>
        <w:contextualSpacing w:val="0"/>
        <w:jc w:val="both"/>
        <w:rPr>
          <w:rFonts w:ascii="Times New Roman" w:hAnsi="Times New Roman" w:cs="Times New Roman"/>
          <w:sz w:val="24"/>
          <w:szCs w:val="24"/>
        </w:rPr>
      </w:pPr>
      <w:r w:rsidRPr="00676859">
        <w:rPr>
          <w:rFonts w:ascii="Times New Roman" w:hAnsi="Times New Roman" w:cs="Times New Roman"/>
          <w:sz w:val="24"/>
          <w:szCs w:val="24"/>
        </w:rPr>
        <w:t xml:space="preserve">Promosyon ihalesini kazanan bankanın, </w:t>
      </w:r>
      <w:r w:rsidR="00B12903" w:rsidRPr="00676859">
        <w:rPr>
          <w:rFonts w:ascii="Times New Roman" w:hAnsi="Times New Roman" w:cs="Times New Roman"/>
          <w:sz w:val="24"/>
          <w:szCs w:val="24"/>
        </w:rPr>
        <w:t xml:space="preserve">sözleşmeyi </w:t>
      </w:r>
      <w:r w:rsidRPr="00676859">
        <w:rPr>
          <w:rFonts w:ascii="Times New Roman" w:hAnsi="Times New Roman" w:cs="Times New Roman"/>
          <w:sz w:val="24"/>
          <w:szCs w:val="24"/>
        </w:rPr>
        <w:t>(</w:t>
      </w:r>
      <w:r w:rsidR="00B12903" w:rsidRPr="00676859">
        <w:rPr>
          <w:rFonts w:ascii="Times New Roman" w:hAnsi="Times New Roman" w:cs="Times New Roman"/>
          <w:sz w:val="24"/>
          <w:szCs w:val="24"/>
        </w:rPr>
        <w:t>protokolü</w:t>
      </w:r>
      <w:r w:rsidRPr="00676859">
        <w:rPr>
          <w:rFonts w:ascii="Times New Roman" w:hAnsi="Times New Roman" w:cs="Times New Roman"/>
          <w:sz w:val="24"/>
          <w:szCs w:val="24"/>
        </w:rPr>
        <w:t>)</w:t>
      </w:r>
      <w:r w:rsidR="00CE2276" w:rsidRPr="00676859">
        <w:rPr>
          <w:rFonts w:ascii="Times New Roman" w:hAnsi="Times New Roman" w:cs="Times New Roman"/>
          <w:sz w:val="24"/>
          <w:szCs w:val="24"/>
        </w:rPr>
        <w:t xml:space="preserve"> imzalamaya yanaşmaması halinde</w:t>
      </w:r>
      <w:r w:rsidRPr="00676859">
        <w:rPr>
          <w:rFonts w:ascii="Times New Roman" w:hAnsi="Times New Roman" w:cs="Times New Roman"/>
          <w:sz w:val="24"/>
          <w:szCs w:val="24"/>
        </w:rPr>
        <w:t xml:space="preserve"> </w:t>
      </w:r>
      <w:r w:rsidR="00CE2276" w:rsidRPr="00676859">
        <w:rPr>
          <w:rFonts w:ascii="Times New Roman" w:hAnsi="Times New Roman" w:cs="Times New Roman"/>
          <w:sz w:val="24"/>
          <w:szCs w:val="24"/>
        </w:rPr>
        <w:t xml:space="preserve">açık artırma sonucunda </w:t>
      </w:r>
      <w:r w:rsidRPr="00676859">
        <w:rPr>
          <w:rFonts w:ascii="Times New Roman" w:hAnsi="Times New Roman" w:cs="Times New Roman"/>
          <w:sz w:val="24"/>
          <w:szCs w:val="24"/>
        </w:rPr>
        <w:t xml:space="preserve">verdiği </w:t>
      </w:r>
      <w:r w:rsidR="00CE2276" w:rsidRPr="00676859">
        <w:rPr>
          <w:rFonts w:ascii="Times New Roman" w:hAnsi="Times New Roman" w:cs="Times New Roman"/>
          <w:sz w:val="24"/>
          <w:szCs w:val="24"/>
        </w:rPr>
        <w:t xml:space="preserve">toplam </w:t>
      </w:r>
      <w:r w:rsidRPr="00676859">
        <w:rPr>
          <w:rFonts w:ascii="Times New Roman" w:hAnsi="Times New Roman" w:cs="Times New Roman"/>
          <w:sz w:val="24"/>
          <w:szCs w:val="24"/>
        </w:rPr>
        <w:t xml:space="preserve">teklifin </w:t>
      </w:r>
      <w:r w:rsidR="00D108B3" w:rsidRPr="00676859">
        <w:rPr>
          <w:rFonts w:ascii="Times New Roman" w:hAnsi="Times New Roman" w:cs="Times New Roman"/>
          <w:sz w:val="24"/>
          <w:szCs w:val="24"/>
        </w:rPr>
        <w:t xml:space="preserve">(personel sayısı x personel başına teklif = toplam teklif) </w:t>
      </w:r>
      <w:r w:rsidRPr="00676859">
        <w:rPr>
          <w:rFonts w:ascii="Times New Roman" w:hAnsi="Times New Roman" w:cs="Times New Roman"/>
          <w:sz w:val="24"/>
          <w:szCs w:val="24"/>
        </w:rPr>
        <w:t xml:space="preserve">%5’i kadar ceza ödemeyi kabul eder. </w:t>
      </w:r>
    </w:p>
    <w:p w:rsidR="00621FF2" w:rsidRPr="00621FF2" w:rsidRDefault="00621FF2" w:rsidP="00621FF2">
      <w:pPr>
        <w:pStyle w:val="ListeParagraf"/>
        <w:rPr>
          <w:rFonts w:ascii="Times New Roman" w:hAnsi="Times New Roman" w:cs="Times New Roman"/>
          <w:sz w:val="24"/>
          <w:szCs w:val="24"/>
        </w:rPr>
      </w:pPr>
    </w:p>
    <w:p w:rsidR="00621FF2" w:rsidRDefault="00621FF2" w:rsidP="00621FF2">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Sözleşme imzalayan</w:t>
      </w:r>
      <w:r w:rsidRPr="0071702E">
        <w:rPr>
          <w:rFonts w:ascii="Times New Roman" w:hAnsi="Times New Roman" w:cs="Times New Roman"/>
          <w:sz w:val="24"/>
          <w:szCs w:val="24"/>
        </w:rPr>
        <w:t xml:space="preserve"> banka, </w:t>
      </w:r>
      <w:r>
        <w:rPr>
          <w:rFonts w:ascii="Times New Roman" w:hAnsi="Times New Roman" w:cs="Times New Roman"/>
          <w:sz w:val="24"/>
          <w:szCs w:val="24"/>
        </w:rPr>
        <w:t xml:space="preserve">personel maaş banka </w:t>
      </w:r>
      <w:proofErr w:type="gramStart"/>
      <w:r>
        <w:rPr>
          <w:rFonts w:ascii="Times New Roman" w:hAnsi="Times New Roman" w:cs="Times New Roman"/>
          <w:sz w:val="24"/>
          <w:szCs w:val="24"/>
        </w:rPr>
        <w:t>promosyon</w:t>
      </w:r>
      <w:proofErr w:type="gramEnd"/>
      <w:r>
        <w:rPr>
          <w:rFonts w:ascii="Times New Roman" w:hAnsi="Times New Roman" w:cs="Times New Roman"/>
          <w:sz w:val="24"/>
          <w:szCs w:val="24"/>
        </w:rPr>
        <w:t xml:space="preserve"> ihalesi şartnamesinde belirtilen </w:t>
      </w:r>
      <w:r w:rsidRPr="0071702E">
        <w:rPr>
          <w:rFonts w:ascii="Times New Roman" w:hAnsi="Times New Roman" w:cs="Times New Roman"/>
          <w:sz w:val="24"/>
          <w:szCs w:val="24"/>
        </w:rPr>
        <w:t>yük</w:t>
      </w:r>
      <w:r>
        <w:rPr>
          <w:rFonts w:ascii="Times New Roman" w:hAnsi="Times New Roman" w:cs="Times New Roman"/>
          <w:sz w:val="24"/>
          <w:szCs w:val="24"/>
        </w:rPr>
        <w:t xml:space="preserve">ümlülüklerini yerine getirmekle sorumludur. Banka yükümlülüklerini yerine getirmediği </w:t>
      </w:r>
      <w:r w:rsidRPr="0071702E">
        <w:rPr>
          <w:rFonts w:ascii="Times New Roman" w:hAnsi="Times New Roman" w:cs="Times New Roman"/>
          <w:sz w:val="24"/>
          <w:szCs w:val="24"/>
        </w:rPr>
        <w:t>takdirde</w:t>
      </w:r>
      <w:r>
        <w:rPr>
          <w:rFonts w:ascii="Times New Roman" w:hAnsi="Times New Roman" w:cs="Times New Roman"/>
          <w:sz w:val="24"/>
          <w:szCs w:val="24"/>
        </w:rPr>
        <w:t>,</w:t>
      </w:r>
      <w:r w:rsidRPr="003B0842">
        <w:rPr>
          <w:rFonts w:ascii="Times New Roman" w:hAnsi="Times New Roman" w:cs="Times New Roman"/>
          <w:sz w:val="24"/>
          <w:szCs w:val="24"/>
        </w:rPr>
        <w:t xml:space="preserve"> </w:t>
      </w:r>
      <w:r>
        <w:rPr>
          <w:rFonts w:ascii="Times New Roman" w:hAnsi="Times New Roman" w:cs="Times New Roman"/>
          <w:sz w:val="24"/>
          <w:szCs w:val="24"/>
        </w:rPr>
        <w:t xml:space="preserve">kurum tarafından </w:t>
      </w:r>
      <w:r w:rsidRPr="003B0842">
        <w:rPr>
          <w:rFonts w:ascii="Times New Roman" w:hAnsi="Times New Roman" w:cs="Times New Roman"/>
          <w:sz w:val="24"/>
          <w:szCs w:val="24"/>
        </w:rPr>
        <w:t>birinci defa</w:t>
      </w:r>
      <w:r>
        <w:rPr>
          <w:rFonts w:ascii="Times New Roman" w:hAnsi="Times New Roman" w:cs="Times New Roman"/>
          <w:sz w:val="24"/>
          <w:szCs w:val="24"/>
        </w:rPr>
        <w:t>sında</w:t>
      </w:r>
      <w:r w:rsidRPr="003B0842">
        <w:rPr>
          <w:rFonts w:ascii="Times New Roman" w:hAnsi="Times New Roman" w:cs="Times New Roman"/>
          <w:sz w:val="24"/>
          <w:szCs w:val="24"/>
        </w:rPr>
        <w:t xml:space="preserve"> </w:t>
      </w:r>
      <w:r w:rsidRPr="0071702E">
        <w:rPr>
          <w:rFonts w:ascii="Times New Roman" w:hAnsi="Times New Roman" w:cs="Times New Roman"/>
          <w:sz w:val="24"/>
          <w:szCs w:val="24"/>
        </w:rPr>
        <w:t xml:space="preserve">yazılı </w:t>
      </w:r>
      <w:r>
        <w:rPr>
          <w:rFonts w:ascii="Times New Roman" w:hAnsi="Times New Roman" w:cs="Times New Roman"/>
          <w:sz w:val="24"/>
          <w:szCs w:val="24"/>
        </w:rPr>
        <w:t xml:space="preserve">olarak </w:t>
      </w:r>
      <w:r w:rsidRPr="0071702E">
        <w:rPr>
          <w:rFonts w:ascii="Times New Roman" w:hAnsi="Times New Roman" w:cs="Times New Roman"/>
          <w:sz w:val="24"/>
          <w:szCs w:val="24"/>
        </w:rPr>
        <w:t xml:space="preserve">uyarılır. </w:t>
      </w:r>
      <w:r>
        <w:rPr>
          <w:rFonts w:ascii="Times New Roman" w:hAnsi="Times New Roman" w:cs="Times New Roman"/>
          <w:sz w:val="24"/>
          <w:szCs w:val="24"/>
        </w:rPr>
        <w:t xml:space="preserve">İkinci defa tekrarında toplam </w:t>
      </w:r>
      <w:proofErr w:type="gramStart"/>
      <w:r w:rsidRPr="005F3E28">
        <w:rPr>
          <w:rFonts w:ascii="Times New Roman" w:hAnsi="Times New Roman" w:cs="Times New Roman"/>
          <w:sz w:val="24"/>
          <w:szCs w:val="24"/>
        </w:rPr>
        <w:t>promosyon</w:t>
      </w:r>
      <w:proofErr w:type="gramEnd"/>
      <w:r w:rsidRPr="005F3E28">
        <w:rPr>
          <w:rFonts w:ascii="Times New Roman" w:hAnsi="Times New Roman" w:cs="Times New Roman"/>
          <w:sz w:val="24"/>
          <w:szCs w:val="24"/>
        </w:rPr>
        <w:t xml:space="preserve"> tutarının (personel sayısı x personel başına </w:t>
      </w:r>
      <w:r>
        <w:rPr>
          <w:rFonts w:ascii="Times New Roman" w:hAnsi="Times New Roman" w:cs="Times New Roman"/>
          <w:sz w:val="24"/>
          <w:szCs w:val="24"/>
        </w:rPr>
        <w:t>teklif =Toplam promosyon tutarı</w:t>
      </w:r>
      <w:r w:rsidRPr="005F3E28">
        <w:rPr>
          <w:rFonts w:ascii="Times New Roman" w:hAnsi="Times New Roman" w:cs="Times New Roman"/>
          <w:sz w:val="24"/>
          <w:szCs w:val="24"/>
        </w:rPr>
        <w:t xml:space="preserve">) </w:t>
      </w:r>
      <w:r w:rsidRPr="00043EC3">
        <w:rPr>
          <w:rFonts w:ascii="Times New Roman" w:hAnsi="Times New Roman" w:cs="Times New Roman"/>
          <w:sz w:val="24"/>
          <w:szCs w:val="24"/>
        </w:rPr>
        <w:t>%</w:t>
      </w:r>
      <w:r w:rsidR="006311E0">
        <w:rPr>
          <w:rFonts w:ascii="Times New Roman" w:hAnsi="Times New Roman" w:cs="Times New Roman"/>
          <w:sz w:val="24"/>
          <w:szCs w:val="24"/>
        </w:rPr>
        <w:t xml:space="preserve"> 1</w:t>
      </w:r>
      <w:r w:rsidRPr="00043EC3">
        <w:rPr>
          <w:rFonts w:ascii="Times New Roman" w:hAnsi="Times New Roman" w:cs="Times New Roman"/>
          <w:sz w:val="24"/>
          <w:szCs w:val="24"/>
        </w:rPr>
        <w:t xml:space="preserve"> </w:t>
      </w:r>
      <w:r w:rsidRPr="005F3E28">
        <w:rPr>
          <w:rFonts w:ascii="Times New Roman" w:hAnsi="Times New Roman" w:cs="Times New Roman"/>
          <w:sz w:val="24"/>
          <w:szCs w:val="24"/>
        </w:rPr>
        <w:t xml:space="preserve">(yüzde </w:t>
      </w:r>
      <w:r w:rsidR="004D413F">
        <w:rPr>
          <w:rFonts w:ascii="Times New Roman" w:hAnsi="Times New Roman" w:cs="Times New Roman"/>
          <w:sz w:val="24"/>
          <w:szCs w:val="24"/>
        </w:rPr>
        <w:t>bir)</w:t>
      </w:r>
      <w:r w:rsidRPr="005F3E28">
        <w:rPr>
          <w:rFonts w:ascii="Times New Roman" w:hAnsi="Times New Roman" w:cs="Times New Roman"/>
          <w:sz w:val="24"/>
          <w:szCs w:val="24"/>
        </w:rPr>
        <w:t xml:space="preserve"> </w:t>
      </w:r>
      <w:r>
        <w:rPr>
          <w:rFonts w:ascii="Times New Roman" w:hAnsi="Times New Roman" w:cs="Times New Roman"/>
          <w:sz w:val="24"/>
          <w:szCs w:val="24"/>
        </w:rPr>
        <w:t>oranında ceza verilir</w:t>
      </w:r>
      <w:r w:rsidRPr="005F3E28">
        <w:rPr>
          <w:rFonts w:ascii="Times New Roman" w:hAnsi="Times New Roman" w:cs="Times New Roman"/>
          <w:sz w:val="24"/>
          <w:szCs w:val="24"/>
        </w:rPr>
        <w:t>.</w:t>
      </w:r>
      <w:r>
        <w:rPr>
          <w:rFonts w:ascii="Times New Roman" w:hAnsi="Times New Roman" w:cs="Times New Roman"/>
          <w:sz w:val="24"/>
          <w:szCs w:val="24"/>
        </w:rPr>
        <w:t xml:space="preserve"> Üçüncü defa tekrarında ise</w:t>
      </w:r>
      <w:r w:rsidRPr="005F3E28">
        <w:rPr>
          <w:rFonts w:ascii="Times New Roman" w:hAnsi="Times New Roman" w:cs="Times New Roman"/>
          <w:sz w:val="24"/>
          <w:szCs w:val="24"/>
        </w:rPr>
        <w:t xml:space="preserve"> </w:t>
      </w:r>
      <w:r>
        <w:rPr>
          <w:rFonts w:ascii="Times New Roman" w:hAnsi="Times New Roman" w:cs="Times New Roman"/>
          <w:sz w:val="24"/>
          <w:szCs w:val="24"/>
        </w:rPr>
        <w:t xml:space="preserve">sözleşme </w:t>
      </w:r>
      <w:r w:rsidRPr="005F3E28">
        <w:rPr>
          <w:rFonts w:ascii="Times New Roman" w:hAnsi="Times New Roman" w:cs="Times New Roman"/>
          <w:sz w:val="24"/>
          <w:szCs w:val="24"/>
        </w:rPr>
        <w:t>tek taraflı olarak feshedilir.</w:t>
      </w:r>
      <w:r>
        <w:rPr>
          <w:rFonts w:ascii="Times New Roman" w:hAnsi="Times New Roman" w:cs="Times New Roman"/>
          <w:sz w:val="24"/>
          <w:szCs w:val="24"/>
        </w:rPr>
        <w:t xml:space="preserve"> Bankanın yatırdığı </w:t>
      </w:r>
      <w:proofErr w:type="gramStart"/>
      <w:r>
        <w:rPr>
          <w:rFonts w:ascii="Times New Roman" w:hAnsi="Times New Roman" w:cs="Times New Roman"/>
          <w:sz w:val="24"/>
          <w:szCs w:val="24"/>
        </w:rPr>
        <w:t>promosyon</w:t>
      </w:r>
      <w:proofErr w:type="gramEnd"/>
      <w:r>
        <w:rPr>
          <w:rFonts w:ascii="Times New Roman" w:hAnsi="Times New Roman" w:cs="Times New Roman"/>
          <w:sz w:val="24"/>
          <w:szCs w:val="24"/>
        </w:rPr>
        <w:t xml:space="preserve"> bedelleri geri ödenmez.</w:t>
      </w:r>
      <w:r w:rsidRPr="005F3E28">
        <w:rPr>
          <w:rFonts w:ascii="Times New Roman" w:hAnsi="Times New Roman" w:cs="Times New Roman"/>
          <w:sz w:val="24"/>
          <w:szCs w:val="24"/>
        </w:rPr>
        <w:t xml:space="preserve"> Bu durumda Banka</w:t>
      </w:r>
      <w:r>
        <w:rPr>
          <w:rFonts w:ascii="Times New Roman" w:hAnsi="Times New Roman" w:cs="Times New Roman"/>
          <w:sz w:val="24"/>
          <w:szCs w:val="24"/>
        </w:rPr>
        <w:t>,</w:t>
      </w:r>
      <w:r w:rsidRPr="005F3E28">
        <w:rPr>
          <w:rFonts w:ascii="Times New Roman" w:hAnsi="Times New Roman" w:cs="Times New Roman"/>
          <w:sz w:val="24"/>
          <w:szCs w:val="24"/>
        </w:rPr>
        <w:t xml:space="preserve"> Kurumdan herhangi bir hak ve alacak talep edemez ve davacı olamaz.</w:t>
      </w:r>
    </w:p>
    <w:p w:rsidR="00621FF2" w:rsidRPr="00676859" w:rsidRDefault="00621FF2" w:rsidP="00621FF2">
      <w:pPr>
        <w:pStyle w:val="ListeParagraf"/>
        <w:spacing w:before="0" w:after="0" w:line="240" w:lineRule="auto"/>
        <w:ind w:left="714"/>
        <w:contextualSpacing w:val="0"/>
        <w:jc w:val="both"/>
        <w:rPr>
          <w:rFonts w:ascii="Times New Roman" w:hAnsi="Times New Roman" w:cs="Times New Roman"/>
          <w:sz w:val="24"/>
          <w:szCs w:val="24"/>
        </w:rPr>
      </w:pPr>
    </w:p>
    <w:p w:rsidR="00B223C5" w:rsidRPr="00676859" w:rsidRDefault="00B223C5" w:rsidP="000C30FB">
      <w:pPr>
        <w:pStyle w:val="ListeParagraf"/>
        <w:numPr>
          <w:ilvl w:val="0"/>
          <w:numId w:val="14"/>
        </w:numPr>
        <w:spacing w:line="240" w:lineRule="auto"/>
        <w:ind w:left="714" w:hanging="357"/>
        <w:contextualSpacing w:val="0"/>
        <w:jc w:val="both"/>
        <w:rPr>
          <w:rFonts w:ascii="Times New Roman" w:hAnsi="Times New Roman" w:cs="Times New Roman"/>
          <w:sz w:val="24"/>
          <w:szCs w:val="24"/>
        </w:rPr>
      </w:pPr>
      <w:r w:rsidRPr="00676859">
        <w:rPr>
          <w:rFonts w:ascii="Times New Roman" w:hAnsi="Times New Roman" w:cs="Times New Roman"/>
          <w:sz w:val="24"/>
          <w:szCs w:val="24"/>
        </w:rPr>
        <w:t>Banka</w:t>
      </w:r>
      <w:r w:rsidR="00213464">
        <w:rPr>
          <w:rFonts w:ascii="Times New Roman" w:hAnsi="Times New Roman" w:cs="Times New Roman"/>
          <w:sz w:val="24"/>
          <w:szCs w:val="24"/>
        </w:rPr>
        <w:t>,</w:t>
      </w:r>
      <w:r w:rsidRPr="00676859">
        <w:rPr>
          <w:rFonts w:ascii="Times New Roman" w:hAnsi="Times New Roman" w:cs="Times New Roman"/>
          <w:sz w:val="24"/>
          <w:szCs w:val="24"/>
        </w:rPr>
        <w:t xml:space="preserve"> sözleşme ile üstlendiği işleri </w:t>
      </w:r>
      <w:r w:rsidR="00FC0E4A" w:rsidRPr="00676859">
        <w:rPr>
          <w:rFonts w:ascii="Times New Roman" w:hAnsi="Times New Roman" w:cs="Times New Roman"/>
          <w:sz w:val="24"/>
          <w:szCs w:val="24"/>
        </w:rPr>
        <w:t>Muş Alparslan</w:t>
      </w:r>
      <w:r w:rsidRPr="00676859">
        <w:rPr>
          <w:rFonts w:ascii="Times New Roman" w:hAnsi="Times New Roman" w:cs="Times New Roman"/>
          <w:sz w:val="24"/>
          <w:szCs w:val="24"/>
        </w:rPr>
        <w:t xml:space="preserve"> Üniversitesi</w:t>
      </w:r>
      <w:r w:rsidR="00CC71E0" w:rsidRPr="00676859">
        <w:rPr>
          <w:rFonts w:ascii="Times New Roman" w:hAnsi="Times New Roman" w:cs="Times New Roman"/>
          <w:sz w:val="24"/>
          <w:szCs w:val="24"/>
        </w:rPr>
        <w:t xml:space="preserve"> Rektörlüğü</w:t>
      </w:r>
      <w:r w:rsidRPr="00676859">
        <w:rPr>
          <w:rFonts w:ascii="Times New Roman" w:hAnsi="Times New Roman" w:cs="Times New Roman"/>
          <w:sz w:val="24"/>
          <w:szCs w:val="24"/>
        </w:rPr>
        <w:t>n</w:t>
      </w:r>
      <w:r w:rsidR="00CC71E0" w:rsidRPr="00676859">
        <w:rPr>
          <w:rFonts w:ascii="Times New Roman" w:hAnsi="Times New Roman" w:cs="Times New Roman"/>
          <w:sz w:val="24"/>
          <w:szCs w:val="24"/>
        </w:rPr>
        <w:t>ü</w:t>
      </w:r>
      <w:r w:rsidRPr="00676859">
        <w:rPr>
          <w:rFonts w:ascii="Times New Roman" w:hAnsi="Times New Roman" w:cs="Times New Roman"/>
          <w:sz w:val="24"/>
          <w:szCs w:val="24"/>
        </w:rPr>
        <w:t xml:space="preserve">n yazılı izni olmaksızın tamamen ve/veya kısmen bir başkasına devredemez. </w:t>
      </w:r>
      <w:r w:rsidR="00A41FC2">
        <w:rPr>
          <w:rFonts w:ascii="Times New Roman" w:hAnsi="Times New Roman" w:cs="Times New Roman"/>
          <w:sz w:val="24"/>
          <w:szCs w:val="24"/>
        </w:rPr>
        <w:t>Aksi takdirde h</w:t>
      </w:r>
      <w:r w:rsidRPr="00676859">
        <w:rPr>
          <w:rFonts w:ascii="Times New Roman" w:hAnsi="Times New Roman" w:cs="Times New Roman"/>
          <w:sz w:val="24"/>
          <w:szCs w:val="24"/>
        </w:rPr>
        <w:t xml:space="preserve">er türlü sorumluluğu bankaya ait olmak üzere Üniversite tarafından mahkemeden bir karar almaya, ihtar ve protesto çekmeye gerek kalmaksızın sözleşme feshedilir. Bu durumda </w:t>
      </w:r>
      <w:r w:rsidR="00CC71E0" w:rsidRPr="00676859">
        <w:rPr>
          <w:rFonts w:ascii="Times New Roman" w:hAnsi="Times New Roman" w:cs="Times New Roman"/>
          <w:sz w:val="24"/>
          <w:szCs w:val="24"/>
        </w:rPr>
        <w:t>b</w:t>
      </w:r>
      <w:r w:rsidRPr="00676859">
        <w:rPr>
          <w:rFonts w:ascii="Times New Roman" w:hAnsi="Times New Roman" w:cs="Times New Roman"/>
          <w:sz w:val="24"/>
          <w:szCs w:val="24"/>
        </w:rPr>
        <w:t xml:space="preserve">anka, </w:t>
      </w:r>
      <w:r w:rsidR="00FC0E4A" w:rsidRPr="00676859">
        <w:rPr>
          <w:rFonts w:ascii="Times New Roman" w:hAnsi="Times New Roman" w:cs="Times New Roman"/>
          <w:sz w:val="24"/>
          <w:szCs w:val="24"/>
        </w:rPr>
        <w:t>Muş Alparslan</w:t>
      </w:r>
      <w:r w:rsidRPr="00676859">
        <w:rPr>
          <w:rFonts w:ascii="Times New Roman" w:hAnsi="Times New Roman" w:cs="Times New Roman"/>
          <w:sz w:val="24"/>
          <w:szCs w:val="24"/>
        </w:rPr>
        <w:t xml:space="preserve"> Üniversitesi</w:t>
      </w:r>
      <w:r w:rsidR="00B12903">
        <w:rPr>
          <w:rFonts w:ascii="Times New Roman" w:hAnsi="Times New Roman" w:cs="Times New Roman"/>
          <w:sz w:val="24"/>
          <w:szCs w:val="24"/>
        </w:rPr>
        <w:t xml:space="preserve"> </w:t>
      </w:r>
      <w:r w:rsidR="00B12903" w:rsidRPr="00676859">
        <w:rPr>
          <w:rFonts w:ascii="Times New Roman" w:hAnsi="Times New Roman" w:cs="Times New Roman"/>
          <w:sz w:val="24"/>
          <w:szCs w:val="24"/>
        </w:rPr>
        <w:t>Rektörlüğü</w:t>
      </w:r>
      <w:r w:rsidRPr="00676859">
        <w:rPr>
          <w:rFonts w:ascii="Times New Roman" w:hAnsi="Times New Roman" w:cs="Times New Roman"/>
          <w:sz w:val="24"/>
          <w:szCs w:val="24"/>
        </w:rPr>
        <w:t>nden herhangi bir hak talep edemez.</w:t>
      </w:r>
    </w:p>
    <w:p w:rsidR="001C6282" w:rsidRPr="00F9673F" w:rsidRDefault="00A41FC2" w:rsidP="000C30FB">
      <w:pPr>
        <w:pStyle w:val="ListeParagraf"/>
        <w:numPr>
          <w:ilvl w:val="0"/>
          <w:numId w:val="14"/>
        </w:numPr>
        <w:spacing w:line="240" w:lineRule="auto"/>
        <w:ind w:left="714" w:hanging="357"/>
        <w:contextualSpacing w:val="0"/>
        <w:jc w:val="both"/>
        <w:rPr>
          <w:rFonts w:ascii="Times New Roman" w:hAnsi="Times New Roman" w:cs="Times New Roman"/>
          <w:b/>
          <w:sz w:val="24"/>
          <w:szCs w:val="24"/>
          <w:u w:val="single"/>
        </w:rPr>
      </w:pPr>
      <w:r>
        <w:rPr>
          <w:rFonts w:ascii="Times New Roman" w:hAnsi="Times New Roman" w:cs="Times New Roman"/>
          <w:sz w:val="24"/>
          <w:szCs w:val="24"/>
        </w:rPr>
        <w:t>İşbu şartnameye</w:t>
      </w:r>
      <w:r w:rsidR="00483B3C">
        <w:rPr>
          <w:rFonts w:ascii="Times New Roman" w:hAnsi="Times New Roman" w:cs="Times New Roman"/>
          <w:sz w:val="24"/>
          <w:szCs w:val="24"/>
        </w:rPr>
        <w:t xml:space="preserve"> göre,</w:t>
      </w:r>
      <w:r>
        <w:rPr>
          <w:rFonts w:ascii="Times New Roman" w:hAnsi="Times New Roman" w:cs="Times New Roman"/>
          <w:sz w:val="24"/>
          <w:szCs w:val="24"/>
        </w:rPr>
        <w:t xml:space="preserve"> sözleşmenin uygulanmasından doğabilecek uyuşmazlıklarda </w:t>
      </w:r>
      <w:r w:rsidRPr="00F9673F">
        <w:rPr>
          <w:rFonts w:ascii="Times New Roman" w:hAnsi="Times New Roman" w:cs="Times New Roman"/>
          <w:b/>
          <w:sz w:val="24"/>
          <w:szCs w:val="24"/>
          <w:u w:val="single"/>
        </w:rPr>
        <w:t xml:space="preserve">Muş </w:t>
      </w:r>
      <w:r w:rsidR="00B223C5" w:rsidRPr="00F9673F">
        <w:rPr>
          <w:rFonts w:ascii="Times New Roman" w:hAnsi="Times New Roman" w:cs="Times New Roman"/>
          <w:b/>
          <w:sz w:val="24"/>
          <w:szCs w:val="24"/>
          <w:u w:val="single"/>
        </w:rPr>
        <w:t>Mahkemeleri ve İcra Daireleri yetkilidir.</w:t>
      </w:r>
    </w:p>
    <w:p w:rsidR="005D56D9" w:rsidRDefault="005D56D9" w:rsidP="005D56D9">
      <w:pPr>
        <w:pStyle w:val="ListeParagraf"/>
        <w:spacing w:line="240" w:lineRule="auto"/>
        <w:ind w:left="714"/>
        <w:contextualSpacing w:val="0"/>
        <w:jc w:val="both"/>
        <w:rPr>
          <w:rFonts w:ascii="Times New Roman" w:hAnsi="Times New Roman" w:cs="Times New Roman"/>
          <w:sz w:val="24"/>
          <w:szCs w:val="24"/>
        </w:rPr>
      </w:pPr>
    </w:p>
    <w:p w:rsidR="005D56D9" w:rsidRDefault="005D56D9" w:rsidP="005D56D9">
      <w:pPr>
        <w:pStyle w:val="ListeParagraf"/>
        <w:numPr>
          <w:ilvl w:val="0"/>
          <w:numId w:val="2"/>
        </w:numPr>
        <w:autoSpaceDE w:val="0"/>
        <w:autoSpaceDN w:val="0"/>
        <w:adjustRightInd w:val="0"/>
        <w:spacing w:after="0" w:line="240" w:lineRule="auto"/>
        <w:jc w:val="center"/>
        <w:rPr>
          <w:rFonts w:ascii="Times New Roman" w:hAnsi="Times New Roman" w:cs="Times New Roman"/>
          <w:b/>
          <w:sz w:val="24"/>
          <w:szCs w:val="24"/>
        </w:rPr>
      </w:pPr>
      <w:r w:rsidRPr="005D56D9">
        <w:rPr>
          <w:rFonts w:ascii="Times New Roman" w:hAnsi="Times New Roman" w:cs="Times New Roman"/>
          <w:b/>
          <w:sz w:val="24"/>
          <w:szCs w:val="24"/>
        </w:rPr>
        <w:t>DİĞER HUSUSLAR</w:t>
      </w:r>
    </w:p>
    <w:p w:rsidR="00C831CC" w:rsidRPr="00C831CC" w:rsidRDefault="00C831CC" w:rsidP="00C831CC">
      <w:pPr>
        <w:autoSpaceDE w:val="0"/>
        <w:autoSpaceDN w:val="0"/>
        <w:adjustRightInd w:val="0"/>
        <w:spacing w:after="0" w:line="240" w:lineRule="auto"/>
        <w:ind w:left="360"/>
        <w:rPr>
          <w:rFonts w:ascii="Times New Roman" w:hAnsi="Times New Roman" w:cs="Times New Roman"/>
          <w:b/>
          <w:sz w:val="24"/>
          <w:szCs w:val="24"/>
        </w:rPr>
      </w:pPr>
    </w:p>
    <w:p w:rsidR="005D56D9" w:rsidRPr="00B82D40" w:rsidRDefault="005D56D9" w:rsidP="005D56D9">
      <w:pPr>
        <w:pStyle w:val="ListeParagraf"/>
        <w:numPr>
          <w:ilvl w:val="1"/>
          <w:numId w:val="21"/>
        </w:numPr>
        <w:autoSpaceDE w:val="0"/>
        <w:autoSpaceDN w:val="0"/>
        <w:adjustRightInd w:val="0"/>
        <w:spacing w:before="0" w:after="0" w:line="240" w:lineRule="auto"/>
        <w:ind w:left="284" w:firstLine="0"/>
        <w:jc w:val="both"/>
        <w:rPr>
          <w:rFonts w:ascii="Times New Roman" w:hAnsi="Times New Roman" w:cs="Times New Roman"/>
          <w:sz w:val="24"/>
          <w:szCs w:val="24"/>
        </w:rPr>
      </w:pPr>
      <w:proofErr w:type="gramStart"/>
      <w:r w:rsidRPr="00F77345">
        <w:rPr>
          <w:rFonts w:ascii="Times New Roman" w:hAnsi="Times New Roman" w:cs="Times New Roman"/>
          <w:sz w:val="24"/>
          <w:szCs w:val="24"/>
        </w:rPr>
        <w:t>Üniversitenin Banka aracılığı ile yapacağı işlemleri şube nezdinde takip edecek en az bir personelin adı soyadı, cep telefonu ve e-posta adresi bilgileri, protokolün yürürlük tarihinden itibaren 2 (iki) gün içerisinde Üniversiteye bildirilecek, görev değişikliği ya da geçici olarak görevi başında bulunmama (izin, rapor vb.) durumlarında görevinden ayrılmadan önce veya en geç ertesi iş günü yerine görev yapacak personelin bahse konu bilgileri yine Üniversiteye iletilecektir.</w:t>
      </w:r>
      <w:proofErr w:type="gramEnd"/>
    </w:p>
    <w:p w:rsidR="005D56D9" w:rsidRDefault="005D56D9" w:rsidP="005D56D9">
      <w:pPr>
        <w:pStyle w:val="ListeParagraf"/>
        <w:spacing w:line="240" w:lineRule="auto"/>
        <w:contextualSpacing w:val="0"/>
        <w:jc w:val="both"/>
        <w:rPr>
          <w:rFonts w:ascii="Times New Roman" w:hAnsi="Times New Roman" w:cs="Times New Roman"/>
          <w:sz w:val="24"/>
          <w:szCs w:val="24"/>
        </w:rPr>
      </w:pPr>
    </w:p>
    <w:p w:rsidR="006311E0" w:rsidRDefault="006311E0" w:rsidP="006311E0">
      <w:pPr>
        <w:spacing w:line="240" w:lineRule="auto"/>
        <w:jc w:val="both"/>
        <w:rPr>
          <w:rFonts w:ascii="Times New Roman" w:hAnsi="Times New Roman" w:cs="Times New Roman"/>
          <w:sz w:val="24"/>
          <w:szCs w:val="24"/>
        </w:rPr>
      </w:pPr>
    </w:p>
    <w:sectPr w:rsidR="006311E0" w:rsidSect="00955BFA">
      <w:headerReference w:type="default" r:id="rId9"/>
      <w:foot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5A" w:rsidRDefault="00D7795A" w:rsidP="00CD0AE0">
      <w:pPr>
        <w:spacing w:before="0" w:after="0" w:line="240" w:lineRule="auto"/>
      </w:pPr>
      <w:r>
        <w:separator/>
      </w:r>
    </w:p>
  </w:endnote>
  <w:endnote w:type="continuationSeparator" w:id="0">
    <w:p w:rsidR="00D7795A" w:rsidRDefault="00D7795A" w:rsidP="00CD0A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978468"/>
      <w:docPartObj>
        <w:docPartGallery w:val="Page Numbers (Bottom of Page)"/>
        <w:docPartUnique/>
      </w:docPartObj>
    </w:sdtPr>
    <w:sdtEndPr/>
    <w:sdtContent>
      <w:p w:rsidR="000518A1" w:rsidRDefault="000518A1">
        <w:pPr>
          <w:pStyle w:val="AltBilgi"/>
          <w:jc w:val="center"/>
        </w:pPr>
        <w:r>
          <w:rPr>
            <w:noProof/>
            <w:lang w:eastAsia="tr-TR"/>
          </w:rPr>
          <mc:AlternateContent>
            <mc:Choice Requires="wps">
              <w:drawing>
                <wp:inline distT="0" distB="0" distL="0" distR="0">
                  <wp:extent cx="5467350" cy="54610"/>
                  <wp:effectExtent l="9525" t="19050" r="9525" b="12065"/>
                  <wp:docPr id="1" name="Akış Çizelgesi: Kar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6CC937F" id="_x0000_t110" coordsize="21600,21600" o:spt="110" path="m10800,l,10800,10800,21600,21600,10800xe">
                  <v:stroke joinstyle="miter"/>
                  <v:path gradientshapeok="t" o:connecttype="rect" textboxrect="5400,5400,16200,16200"/>
                </v:shapetype>
                <v:shape id="Akış Çizelgesi: Karar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" fillcolor="black">
                  <w10:anchorlock/>
                </v:shape>
              </w:pict>
            </mc:Fallback>
          </mc:AlternateContent>
        </w:r>
      </w:p>
      <w:p w:rsidR="000518A1" w:rsidRDefault="000518A1">
        <w:pPr>
          <w:pStyle w:val="AltBilgi"/>
          <w:jc w:val="center"/>
        </w:pPr>
        <w:r>
          <w:fldChar w:fldCharType="begin"/>
        </w:r>
        <w:r>
          <w:instrText>PAGE    \* MERGEFORMAT</w:instrText>
        </w:r>
        <w:r>
          <w:fldChar w:fldCharType="separate"/>
        </w:r>
        <w:r w:rsidR="00E10980">
          <w:rPr>
            <w:noProof/>
          </w:rPr>
          <w:t>6</w:t>
        </w:r>
        <w:r>
          <w:fldChar w:fldCharType="end"/>
        </w:r>
      </w:p>
    </w:sdtContent>
  </w:sdt>
  <w:p w:rsidR="000518A1" w:rsidRDefault="000518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5A" w:rsidRDefault="00D7795A" w:rsidP="00CD0AE0">
      <w:pPr>
        <w:spacing w:before="0" w:after="0" w:line="240" w:lineRule="auto"/>
      </w:pPr>
      <w:r>
        <w:separator/>
      </w:r>
    </w:p>
  </w:footnote>
  <w:footnote w:type="continuationSeparator" w:id="0">
    <w:p w:rsidR="00D7795A" w:rsidRDefault="00D7795A" w:rsidP="00CD0A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E0" w:rsidRDefault="00CD0AE0" w:rsidP="00CD0AE0">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2D0"/>
    <w:multiLevelType w:val="multilevel"/>
    <w:tmpl w:val="041F001D"/>
    <w:numStyleLink w:val="Stil1"/>
  </w:abstractNum>
  <w:abstractNum w:abstractNumId="1" w15:restartNumberingAfterBreak="0">
    <w:nsid w:val="0E7D7610"/>
    <w:multiLevelType w:val="multilevel"/>
    <w:tmpl w:val="B3DA3A40"/>
    <w:lvl w:ilvl="0">
      <w:start w:val="1"/>
      <w:numFmt w:val="decimal"/>
      <w:lvlText w:val="%1."/>
      <w:lvlJc w:val="left"/>
      <w:pPr>
        <w:ind w:left="720" w:hanging="360"/>
      </w:pPr>
    </w:lvl>
    <w:lvl w:ilvl="1">
      <w:start w:val="1"/>
      <w:numFmt w:val="decimal"/>
      <w:lvlText w:val="%2."/>
      <w:lvlJc w:val="left"/>
      <w:pPr>
        <w:ind w:left="786" w:hanging="360"/>
      </w:pPr>
      <w:rPr>
        <w:rFonts w:hint="default"/>
        <w:b/>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2" w15:restartNumberingAfterBreak="0">
    <w:nsid w:val="10AC5524"/>
    <w:multiLevelType w:val="hybridMultilevel"/>
    <w:tmpl w:val="94A8829E"/>
    <w:lvl w:ilvl="0" w:tplc="56FA14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F914C5"/>
    <w:multiLevelType w:val="hybridMultilevel"/>
    <w:tmpl w:val="ACA4A51E"/>
    <w:lvl w:ilvl="0" w:tplc="384E9A4A">
      <w:start w:val="1"/>
      <w:numFmt w:val="decimal"/>
      <w:lvlText w:val="%1."/>
      <w:lvlJc w:val="left"/>
      <w:pPr>
        <w:ind w:left="1648" w:hanging="360"/>
      </w:pPr>
      <w:rPr>
        <w:rFonts w:hint="default"/>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4" w15:restartNumberingAfterBreak="0">
    <w:nsid w:val="18C20186"/>
    <w:multiLevelType w:val="hybridMultilevel"/>
    <w:tmpl w:val="DC94C276"/>
    <w:lvl w:ilvl="0" w:tplc="E06A02D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894260"/>
    <w:multiLevelType w:val="hybridMultilevel"/>
    <w:tmpl w:val="FADEE154"/>
    <w:lvl w:ilvl="0" w:tplc="56A6A75E">
      <w:start w:val="1"/>
      <w:numFmt w:val="decimal"/>
      <w:lvlText w:val="Madde %1"/>
      <w:lvlJc w:val="center"/>
      <w:pPr>
        <w:ind w:left="720" w:hanging="36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F70470"/>
    <w:multiLevelType w:val="hybridMultilevel"/>
    <w:tmpl w:val="442E0EA8"/>
    <w:lvl w:ilvl="0" w:tplc="C486FD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350BC"/>
    <w:multiLevelType w:val="hybridMultilevel"/>
    <w:tmpl w:val="FFC6014C"/>
    <w:lvl w:ilvl="0" w:tplc="2D7E9356">
      <w:start w:val="1"/>
      <w:numFmt w:val="decimal"/>
      <w:lvlText w:val="%1."/>
      <w:lvlJc w:val="left"/>
      <w:pPr>
        <w:ind w:left="928"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671677"/>
    <w:multiLevelType w:val="hybridMultilevel"/>
    <w:tmpl w:val="300E0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936E1C"/>
    <w:multiLevelType w:val="hybridMultilevel"/>
    <w:tmpl w:val="34C6F5B8"/>
    <w:lvl w:ilvl="0" w:tplc="86D41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BD51DA"/>
    <w:multiLevelType w:val="hybridMultilevel"/>
    <w:tmpl w:val="50008C64"/>
    <w:lvl w:ilvl="0" w:tplc="3D1850AC">
      <w:start w:val="1"/>
      <w:numFmt w:val="decimal"/>
      <w:suff w:val="space"/>
      <w:lvlText w:val="Madde %1-"/>
      <w:lvlJc w:val="center"/>
      <w:pPr>
        <w:ind w:left="3329" w:hanging="210"/>
      </w:pPr>
      <w:rPr>
        <w:rFonts w:ascii="Times New Roman" w:hAnsi="Times New Roman" w:hint="default"/>
        <w:b/>
        <w:i w:val="0"/>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3264A7"/>
    <w:multiLevelType w:val="multilevel"/>
    <w:tmpl w:val="D42C24BC"/>
    <w:lvl w:ilvl="0">
      <w:start w:val="5"/>
      <w:numFmt w:val="decimal"/>
      <w:lvlText w:val="%1"/>
      <w:lvlJc w:val="left"/>
      <w:pPr>
        <w:ind w:left="360" w:hanging="360"/>
      </w:pPr>
      <w:rPr>
        <w:rFonts w:hint="default"/>
        <w:b w:val="0"/>
      </w:rPr>
    </w:lvl>
    <w:lvl w:ilvl="1">
      <w:start w:val="1"/>
      <w:numFmt w:val="decimal"/>
      <w:lvlText w:val="%2."/>
      <w:lvlJc w:val="left"/>
      <w:pPr>
        <w:ind w:left="284" w:hanging="360"/>
      </w:pPr>
      <w:rPr>
        <w:rFonts w:hint="default"/>
        <w:b/>
      </w:rPr>
    </w:lvl>
    <w:lvl w:ilvl="2">
      <w:start w:val="1"/>
      <w:numFmt w:val="lowerLetter"/>
      <w:lvlText w:val="%3."/>
      <w:lvlJc w:val="left"/>
      <w:pPr>
        <w:ind w:left="568" w:hanging="720"/>
      </w:pPr>
      <w:rPr>
        <w:rFonts w:ascii="Times New Roman" w:eastAsiaTheme="minorHAnsi" w:hAnsi="Times New Roman" w:cs="Times New Roman"/>
        <w:b w:val="0"/>
      </w:rPr>
    </w:lvl>
    <w:lvl w:ilvl="3">
      <w:start w:val="1"/>
      <w:numFmt w:val="decimal"/>
      <w:lvlText w:val="%1.%2.%3.%4"/>
      <w:lvlJc w:val="left"/>
      <w:pPr>
        <w:ind w:left="1004" w:hanging="720"/>
      </w:pPr>
      <w:rPr>
        <w:rFonts w:hint="default"/>
        <w:b w:val="0"/>
      </w:rPr>
    </w:lvl>
    <w:lvl w:ilvl="4">
      <w:start w:val="1"/>
      <w:numFmt w:val="decimal"/>
      <w:lvlText w:val="%1.%2.%3.%4.%5"/>
      <w:lvlJc w:val="left"/>
      <w:pPr>
        <w:ind w:left="776" w:hanging="1080"/>
      </w:pPr>
      <w:rPr>
        <w:rFonts w:hint="default"/>
        <w:b w:val="0"/>
      </w:rPr>
    </w:lvl>
    <w:lvl w:ilvl="5">
      <w:start w:val="1"/>
      <w:numFmt w:val="decimal"/>
      <w:lvlText w:val="%1.%2.%3.%4.%5.%6"/>
      <w:lvlJc w:val="left"/>
      <w:pPr>
        <w:ind w:left="700" w:hanging="1080"/>
      </w:pPr>
      <w:rPr>
        <w:rFonts w:hint="default"/>
        <w:b w:val="0"/>
      </w:rPr>
    </w:lvl>
    <w:lvl w:ilvl="6">
      <w:start w:val="1"/>
      <w:numFmt w:val="decimal"/>
      <w:lvlText w:val="%1.%2.%3.%4.%5.%6.%7"/>
      <w:lvlJc w:val="left"/>
      <w:pPr>
        <w:ind w:left="984" w:hanging="1440"/>
      </w:pPr>
      <w:rPr>
        <w:rFonts w:hint="default"/>
        <w:b w:val="0"/>
      </w:rPr>
    </w:lvl>
    <w:lvl w:ilvl="7">
      <w:start w:val="1"/>
      <w:numFmt w:val="decimal"/>
      <w:lvlText w:val="%1.%2.%3.%4.%5.%6.%7.%8"/>
      <w:lvlJc w:val="left"/>
      <w:pPr>
        <w:ind w:left="908" w:hanging="1440"/>
      </w:pPr>
      <w:rPr>
        <w:rFonts w:hint="default"/>
        <w:b w:val="0"/>
      </w:rPr>
    </w:lvl>
    <w:lvl w:ilvl="8">
      <w:start w:val="1"/>
      <w:numFmt w:val="decimal"/>
      <w:lvlText w:val="%1.%2.%3.%4.%5.%6.%7.%8.%9"/>
      <w:lvlJc w:val="left"/>
      <w:pPr>
        <w:ind w:left="1192" w:hanging="1800"/>
      </w:pPr>
      <w:rPr>
        <w:rFonts w:hint="default"/>
        <w:b w:val="0"/>
      </w:rPr>
    </w:lvl>
  </w:abstractNum>
  <w:abstractNum w:abstractNumId="12" w15:restartNumberingAfterBreak="0">
    <w:nsid w:val="57535627"/>
    <w:multiLevelType w:val="hybridMultilevel"/>
    <w:tmpl w:val="7B18C414"/>
    <w:lvl w:ilvl="0" w:tplc="18AA8854">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3" w15:restartNumberingAfterBreak="0">
    <w:nsid w:val="5A4B2A10"/>
    <w:multiLevelType w:val="hybridMultilevel"/>
    <w:tmpl w:val="A2DECC04"/>
    <w:lvl w:ilvl="0" w:tplc="F762066C">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8D230E"/>
    <w:multiLevelType w:val="hybridMultilevel"/>
    <w:tmpl w:val="CCF68AD8"/>
    <w:lvl w:ilvl="0" w:tplc="F9389A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0E76ED"/>
    <w:multiLevelType w:val="hybridMultilevel"/>
    <w:tmpl w:val="531CB0E2"/>
    <w:lvl w:ilvl="0" w:tplc="4F32894A">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6" w15:restartNumberingAfterBreak="0">
    <w:nsid w:val="6AE928C4"/>
    <w:multiLevelType w:val="hybridMultilevel"/>
    <w:tmpl w:val="D708EF00"/>
    <w:lvl w:ilvl="0" w:tplc="806E6F4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6C5DAB"/>
    <w:multiLevelType w:val="multilevel"/>
    <w:tmpl w:val="3B269D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A9774E"/>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635105"/>
    <w:multiLevelType w:val="hybridMultilevel"/>
    <w:tmpl w:val="642EC28E"/>
    <w:lvl w:ilvl="0" w:tplc="588C88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D654E5"/>
    <w:multiLevelType w:val="hybridMultilevel"/>
    <w:tmpl w:val="75E2DF9A"/>
    <w:lvl w:ilvl="0" w:tplc="CE20195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4"/>
  </w:num>
  <w:num w:numId="3">
    <w:abstractNumId w:val="9"/>
  </w:num>
  <w:num w:numId="4">
    <w:abstractNumId w:val="6"/>
  </w:num>
  <w:num w:numId="5">
    <w:abstractNumId w:val="16"/>
  </w:num>
  <w:num w:numId="6">
    <w:abstractNumId w:val="18"/>
  </w:num>
  <w:num w:numId="7">
    <w:abstractNumId w:val="0"/>
    <w:lvlOverride w:ilvl="1">
      <w:lvl w:ilvl="1">
        <w:start w:val="1"/>
        <w:numFmt w:val="lowerLetter"/>
        <w:lvlText w:val="%2)"/>
        <w:lvlJc w:val="left"/>
        <w:pPr>
          <w:ind w:left="720" w:hanging="360"/>
        </w:pPr>
        <w:rPr>
          <w:b/>
        </w:rPr>
      </w:lvl>
    </w:lvlOverride>
  </w:num>
  <w:num w:numId="8">
    <w:abstractNumId w:val="8"/>
  </w:num>
  <w:num w:numId="9">
    <w:abstractNumId w:val="19"/>
  </w:num>
  <w:num w:numId="10">
    <w:abstractNumId w:val="20"/>
  </w:num>
  <w:num w:numId="11">
    <w:abstractNumId w:val="10"/>
  </w:num>
  <w:num w:numId="12">
    <w:abstractNumId w:val="13"/>
  </w:num>
  <w:num w:numId="13">
    <w:abstractNumId w:val="7"/>
  </w:num>
  <w:num w:numId="14">
    <w:abstractNumId w:val="2"/>
  </w:num>
  <w:num w:numId="15">
    <w:abstractNumId w:val="5"/>
  </w:num>
  <w:num w:numId="16">
    <w:abstractNumId w:val="11"/>
  </w:num>
  <w:num w:numId="17">
    <w:abstractNumId w:val="12"/>
  </w:num>
  <w:num w:numId="18">
    <w:abstractNumId w:val="17"/>
  </w:num>
  <w:num w:numId="19">
    <w:abstractNumId w:val="1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B"/>
    <w:rsid w:val="00002CE3"/>
    <w:rsid w:val="00007BF3"/>
    <w:rsid w:val="00011386"/>
    <w:rsid w:val="00012B06"/>
    <w:rsid w:val="00020001"/>
    <w:rsid w:val="000209C0"/>
    <w:rsid w:val="000239B4"/>
    <w:rsid w:val="0003170E"/>
    <w:rsid w:val="00033426"/>
    <w:rsid w:val="00040E16"/>
    <w:rsid w:val="0004152E"/>
    <w:rsid w:val="00051525"/>
    <w:rsid w:val="000518A1"/>
    <w:rsid w:val="00081E5F"/>
    <w:rsid w:val="00090FEC"/>
    <w:rsid w:val="00091736"/>
    <w:rsid w:val="00093AA9"/>
    <w:rsid w:val="000953AE"/>
    <w:rsid w:val="0009576F"/>
    <w:rsid w:val="000974B4"/>
    <w:rsid w:val="000A3A94"/>
    <w:rsid w:val="000A42E8"/>
    <w:rsid w:val="000B4FFA"/>
    <w:rsid w:val="000B610A"/>
    <w:rsid w:val="000C30FB"/>
    <w:rsid w:val="000D09C8"/>
    <w:rsid w:val="000D52D2"/>
    <w:rsid w:val="000D6ECF"/>
    <w:rsid w:val="000E1BE7"/>
    <w:rsid w:val="000F1218"/>
    <w:rsid w:val="000F1BCD"/>
    <w:rsid w:val="000F46BB"/>
    <w:rsid w:val="000F54C3"/>
    <w:rsid w:val="000F663A"/>
    <w:rsid w:val="000F7BFD"/>
    <w:rsid w:val="0011447F"/>
    <w:rsid w:val="00116C28"/>
    <w:rsid w:val="00120188"/>
    <w:rsid w:val="00120638"/>
    <w:rsid w:val="001206A5"/>
    <w:rsid w:val="00120F7C"/>
    <w:rsid w:val="00123F9A"/>
    <w:rsid w:val="0012797A"/>
    <w:rsid w:val="001339AA"/>
    <w:rsid w:val="00137200"/>
    <w:rsid w:val="001409E6"/>
    <w:rsid w:val="001565E1"/>
    <w:rsid w:val="0016068D"/>
    <w:rsid w:val="00167F86"/>
    <w:rsid w:val="00173944"/>
    <w:rsid w:val="00180525"/>
    <w:rsid w:val="00183A33"/>
    <w:rsid w:val="001903E1"/>
    <w:rsid w:val="001905A2"/>
    <w:rsid w:val="00195602"/>
    <w:rsid w:val="00195A89"/>
    <w:rsid w:val="001A3719"/>
    <w:rsid w:val="001A5D09"/>
    <w:rsid w:val="001A7B33"/>
    <w:rsid w:val="001C1274"/>
    <w:rsid w:val="001C6282"/>
    <w:rsid w:val="001C7EFA"/>
    <w:rsid w:val="001D1BA6"/>
    <w:rsid w:val="001D40FD"/>
    <w:rsid w:val="001D4779"/>
    <w:rsid w:val="001D5747"/>
    <w:rsid w:val="001D7551"/>
    <w:rsid w:val="001D7B1B"/>
    <w:rsid w:val="001D7E62"/>
    <w:rsid w:val="001E055F"/>
    <w:rsid w:val="001E26EF"/>
    <w:rsid w:val="001E43C7"/>
    <w:rsid w:val="001E57C9"/>
    <w:rsid w:val="001E7BFA"/>
    <w:rsid w:val="001F171C"/>
    <w:rsid w:val="001F3A7B"/>
    <w:rsid w:val="001F4543"/>
    <w:rsid w:val="001F72FD"/>
    <w:rsid w:val="001F7C92"/>
    <w:rsid w:val="00203DDA"/>
    <w:rsid w:val="00203F54"/>
    <w:rsid w:val="00210788"/>
    <w:rsid w:val="00210BDA"/>
    <w:rsid w:val="00212709"/>
    <w:rsid w:val="0021292C"/>
    <w:rsid w:val="00212F61"/>
    <w:rsid w:val="00213464"/>
    <w:rsid w:val="00216071"/>
    <w:rsid w:val="00217360"/>
    <w:rsid w:val="0021784B"/>
    <w:rsid w:val="00217CEF"/>
    <w:rsid w:val="00217EC7"/>
    <w:rsid w:val="00220B2B"/>
    <w:rsid w:val="00224E96"/>
    <w:rsid w:val="00231867"/>
    <w:rsid w:val="00233630"/>
    <w:rsid w:val="00235A08"/>
    <w:rsid w:val="00236D39"/>
    <w:rsid w:val="00240061"/>
    <w:rsid w:val="00242741"/>
    <w:rsid w:val="00245433"/>
    <w:rsid w:val="00246F6C"/>
    <w:rsid w:val="002471B9"/>
    <w:rsid w:val="002551C5"/>
    <w:rsid w:val="00256281"/>
    <w:rsid w:val="002633C9"/>
    <w:rsid w:val="00264DC8"/>
    <w:rsid w:val="0026663C"/>
    <w:rsid w:val="00267C53"/>
    <w:rsid w:val="002731BF"/>
    <w:rsid w:val="002827A2"/>
    <w:rsid w:val="00286315"/>
    <w:rsid w:val="00287BE9"/>
    <w:rsid w:val="00294728"/>
    <w:rsid w:val="00297612"/>
    <w:rsid w:val="002A0BA2"/>
    <w:rsid w:val="002A514F"/>
    <w:rsid w:val="002A67D4"/>
    <w:rsid w:val="002A6B19"/>
    <w:rsid w:val="002A721F"/>
    <w:rsid w:val="002B24EF"/>
    <w:rsid w:val="002B72F7"/>
    <w:rsid w:val="002B753B"/>
    <w:rsid w:val="002C2E49"/>
    <w:rsid w:val="002C62A6"/>
    <w:rsid w:val="002D1207"/>
    <w:rsid w:val="002D4C15"/>
    <w:rsid w:val="002E5F17"/>
    <w:rsid w:val="002F045E"/>
    <w:rsid w:val="003016FE"/>
    <w:rsid w:val="003018DA"/>
    <w:rsid w:val="00302602"/>
    <w:rsid w:val="0030769D"/>
    <w:rsid w:val="00310E62"/>
    <w:rsid w:val="00313634"/>
    <w:rsid w:val="00315E6A"/>
    <w:rsid w:val="00317A90"/>
    <w:rsid w:val="0032210B"/>
    <w:rsid w:val="00327B7D"/>
    <w:rsid w:val="00341E25"/>
    <w:rsid w:val="00343DD4"/>
    <w:rsid w:val="003457BC"/>
    <w:rsid w:val="00346C1F"/>
    <w:rsid w:val="003479D4"/>
    <w:rsid w:val="003508F4"/>
    <w:rsid w:val="00351A02"/>
    <w:rsid w:val="00352A20"/>
    <w:rsid w:val="003561B2"/>
    <w:rsid w:val="00357426"/>
    <w:rsid w:val="003610BB"/>
    <w:rsid w:val="00362217"/>
    <w:rsid w:val="00363200"/>
    <w:rsid w:val="00376973"/>
    <w:rsid w:val="00385071"/>
    <w:rsid w:val="00390008"/>
    <w:rsid w:val="00391095"/>
    <w:rsid w:val="00394DED"/>
    <w:rsid w:val="0039630E"/>
    <w:rsid w:val="003A2CED"/>
    <w:rsid w:val="003A32AF"/>
    <w:rsid w:val="003A612F"/>
    <w:rsid w:val="003B43F0"/>
    <w:rsid w:val="003B4E5C"/>
    <w:rsid w:val="003C7758"/>
    <w:rsid w:val="003D3641"/>
    <w:rsid w:val="003D419C"/>
    <w:rsid w:val="003D425E"/>
    <w:rsid w:val="003D4359"/>
    <w:rsid w:val="003E3ABE"/>
    <w:rsid w:val="003E71F4"/>
    <w:rsid w:val="003F0B92"/>
    <w:rsid w:val="003F349E"/>
    <w:rsid w:val="003F582D"/>
    <w:rsid w:val="00400C72"/>
    <w:rsid w:val="00403918"/>
    <w:rsid w:val="00410EC8"/>
    <w:rsid w:val="00417F48"/>
    <w:rsid w:val="00420EFE"/>
    <w:rsid w:val="00430F45"/>
    <w:rsid w:val="00437C9A"/>
    <w:rsid w:val="004406F2"/>
    <w:rsid w:val="0045646F"/>
    <w:rsid w:val="00462B1E"/>
    <w:rsid w:val="004638E0"/>
    <w:rsid w:val="00463BFD"/>
    <w:rsid w:val="00467312"/>
    <w:rsid w:val="00467E28"/>
    <w:rsid w:val="0047218F"/>
    <w:rsid w:val="00476688"/>
    <w:rsid w:val="004777A7"/>
    <w:rsid w:val="00481128"/>
    <w:rsid w:val="00483B3C"/>
    <w:rsid w:val="0048489E"/>
    <w:rsid w:val="0049015B"/>
    <w:rsid w:val="004930CE"/>
    <w:rsid w:val="004957DB"/>
    <w:rsid w:val="00496005"/>
    <w:rsid w:val="004A0099"/>
    <w:rsid w:val="004A1BCE"/>
    <w:rsid w:val="004A210C"/>
    <w:rsid w:val="004B3527"/>
    <w:rsid w:val="004B46A1"/>
    <w:rsid w:val="004B7288"/>
    <w:rsid w:val="004C0698"/>
    <w:rsid w:val="004C4387"/>
    <w:rsid w:val="004D0925"/>
    <w:rsid w:val="004D2A4C"/>
    <w:rsid w:val="004D413F"/>
    <w:rsid w:val="004D52B2"/>
    <w:rsid w:val="004E0DD3"/>
    <w:rsid w:val="004E4350"/>
    <w:rsid w:val="004F0F0B"/>
    <w:rsid w:val="00506768"/>
    <w:rsid w:val="005118E9"/>
    <w:rsid w:val="00511A39"/>
    <w:rsid w:val="005206E2"/>
    <w:rsid w:val="00525875"/>
    <w:rsid w:val="00541D0E"/>
    <w:rsid w:val="00554CB1"/>
    <w:rsid w:val="00554E94"/>
    <w:rsid w:val="00563D90"/>
    <w:rsid w:val="00570CDD"/>
    <w:rsid w:val="00572C1B"/>
    <w:rsid w:val="005741B4"/>
    <w:rsid w:val="00577506"/>
    <w:rsid w:val="0058206F"/>
    <w:rsid w:val="0058436F"/>
    <w:rsid w:val="005878B4"/>
    <w:rsid w:val="005950A8"/>
    <w:rsid w:val="00596542"/>
    <w:rsid w:val="005A2FA9"/>
    <w:rsid w:val="005A3A91"/>
    <w:rsid w:val="005A5195"/>
    <w:rsid w:val="005B2B5E"/>
    <w:rsid w:val="005B3843"/>
    <w:rsid w:val="005B4AA6"/>
    <w:rsid w:val="005C4F5F"/>
    <w:rsid w:val="005C6D33"/>
    <w:rsid w:val="005C7383"/>
    <w:rsid w:val="005D56D9"/>
    <w:rsid w:val="005D7CB6"/>
    <w:rsid w:val="005E062B"/>
    <w:rsid w:val="005E5D17"/>
    <w:rsid w:val="005F2938"/>
    <w:rsid w:val="00602086"/>
    <w:rsid w:val="00604790"/>
    <w:rsid w:val="006049B2"/>
    <w:rsid w:val="00612138"/>
    <w:rsid w:val="006135EC"/>
    <w:rsid w:val="00621FF2"/>
    <w:rsid w:val="00630DDF"/>
    <w:rsid w:val="006311E0"/>
    <w:rsid w:val="00631A27"/>
    <w:rsid w:val="00635E7C"/>
    <w:rsid w:val="00636B66"/>
    <w:rsid w:val="00642479"/>
    <w:rsid w:val="00642A03"/>
    <w:rsid w:val="006440DF"/>
    <w:rsid w:val="006478D8"/>
    <w:rsid w:val="0065614D"/>
    <w:rsid w:val="00666F5B"/>
    <w:rsid w:val="00672F73"/>
    <w:rsid w:val="00674B1D"/>
    <w:rsid w:val="00676859"/>
    <w:rsid w:val="00677DF8"/>
    <w:rsid w:val="00683848"/>
    <w:rsid w:val="00683E02"/>
    <w:rsid w:val="0068467E"/>
    <w:rsid w:val="00685F8E"/>
    <w:rsid w:val="0069175D"/>
    <w:rsid w:val="00694244"/>
    <w:rsid w:val="006946A9"/>
    <w:rsid w:val="006A2C21"/>
    <w:rsid w:val="006A66D0"/>
    <w:rsid w:val="006B2B68"/>
    <w:rsid w:val="006B50C8"/>
    <w:rsid w:val="006C0708"/>
    <w:rsid w:val="006D6822"/>
    <w:rsid w:val="006E5D7E"/>
    <w:rsid w:val="006F15FA"/>
    <w:rsid w:val="006F3B25"/>
    <w:rsid w:val="006F5A3F"/>
    <w:rsid w:val="006F78C6"/>
    <w:rsid w:val="00701F1C"/>
    <w:rsid w:val="007069C2"/>
    <w:rsid w:val="00706F64"/>
    <w:rsid w:val="007073CA"/>
    <w:rsid w:val="007102FB"/>
    <w:rsid w:val="007105C2"/>
    <w:rsid w:val="00716760"/>
    <w:rsid w:val="00716C09"/>
    <w:rsid w:val="00721066"/>
    <w:rsid w:val="00724E6E"/>
    <w:rsid w:val="00726A2C"/>
    <w:rsid w:val="00731B66"/>
    <w:rsid w:val="00733EE0"/>
    <w:rsid w:val="00736EAE"/>
    <w:rsid w:val="00741DE6"/>
    <w:rsid w:val="007442A9"/>
    <w:rsid w:val="00751B21"/>
    <w:rsid w:val="00752FFC"/>
    <w:rsid w:val="007531CA"/>
    <w:rsid w:val="00764636"/>
    <w:rsid w:val="00766C9A"/>
    <w:rsid w:val="00770CB8"/>
    <w:rsid w:val="00777655"/>
    <w:rsid w:val="007907E3"/>
    <w:rsid w:val="007969F5"/>
    <w:rsid w:val="007A186B"/>
    <w:rsid w:val="007A1D70"/>
    <w:rsid w:val="007A20F1"/>
    <w:rsid w:val="007A6293"/>
    <w:rsid w:val="007B1108"/>
    <w:rsid w:val="007B2676"/>
    <w:rsid w:val="007B666C"/>
    <w:rsid w:val="007B7055"/>
    <w:rsid w:val="007B7B7C"/>
    <w:rsid w:val="007C1865"/>
    <w:rsid w:val="007C20EC"/>
    <w:rsid w:val="007C420A"/>
    <w:rsid w:val="007C48D5"/>
    <w:rsid w:val="007D2803"/>
    <w:rsid w:val="007D2EC7"/>
    <w:rsid w:val="007D308E"/>
    <w:rsid w:val="007D3B76"/>
    <w:rsid w:val="007D6036"/>
    <w:rsid w:val="007E08EB"/>
    <w:rsid w:val="007E0C06"/>
    <w:rsid w:val="007E2093"/>
    <w:rsid w:val="007E5EE4"/>
    <w:rsid w:val="007F1BC1"/>
    <w:rsid w:val="008056F4"/>
    <w:rsid w:val="00805887"/>
    <w:rsid w:val="0080762D"/>
    <w:rsid w:val="008102BA"/>
    <w:rsid w:val="008123C7"/>
    <w:rsid w:val="00825FC5"/>
    <w:rsid w:val="00832E7A"/>
    <w:rsid w:val="00840D57"/>
    <w:rsid w:val="00841287"/>
    <w:rsid w:val="008420AE"/>
    <w:rsid w:val="00843940"/>
    <w:rsid w:val="008466FE"/>
    <w:rsid w:val="00851211"/>
    <w:rsid w:val="00853116"/>
    <w:rsid w:val="008555DC"/>
    <w:rsid w:val="0085582B"/>
    <w:rsid w:val="008622E7"/>
    <w:rsid w:val="008627B4"/>
    <w:rsid w:val="00866319"/>
    <w:rsid w:val="00867070"/>
    <w:rsid w:val="0087111F"/>
    <w:rsid w:val="008740EE"/>
    <w:rsid w:val="0087636C"/>
    <w:rsid w:val="00882EF7"/>
    <w:rsid w:val="00884373"/>
    <w:rsid w:val="0088477D"/>
    <w:rsid w:val="00887C58"/>
    <w:rsid w:val="00887EF0"/>
    <w:rsid w:val="008938C0"/>
    <w:rsid w:val="008A1CB6"/>
    <w:rsid w:val="008A3F91"/>
    <w:rsid w:val="008A4C20"/>
    <w:rsid w:val="008A5F8F"/>
    <w:rsid w:val="008A603E"/>
    <w:rsid w:val="008B0EDA"/>
    <w:rsid w:val="008B463C"/>
    <w:rsid w:val="008B691C"/>
    <w:rsid w:val="008B6931"/>
    <w:rsid w:val="008C5D6B"/>
    <w:rsid w:val="008C6EFB"/>
    <w:rsid w:val="008D1150"/>
    <w:rsid w:val="008D16C0"/>
    <w:rsid w:val="008D3E05"/>
    <w:rsid w:val="008D6F57"/>
    <w:rsid w:val="008F0563"/>
    <w:rsid w:val="008F1323"/>
    <w:rsid w:val="008F5A3A"/>
    <w:rsid w:val="008F68A2"/>
    <w:rsid w:val="009051DF"/>
    <w:rsid w:val="009109FA"/>
    <w:rsid w:val="00910EAE"/>
    <w:rsid w:val="009110AC"/>
    <w:rsid w:val="00915401"/>
    <w:rsid w:val="00925FBF"/>
    <w:rsid w:val="009377AC"/>
    <w:rsid w:val="00953BFC"/>
    <w:rsid w:val="00955BFA"/>
    <w:rsid w:val="00967A9E"/>
    <w:rsid w:val="00967F1E"/>
    <w:rsid w:val="00974297"/>
    <w:rsid w:val="0098183D"/>
    <w:rsid w:val="00987419"/>
    <w:rsid w:val="00996BF4"/>
    <w:rsid w:val="009A36D6"/>
    <w:rsid w:val="009A3F78"/>
    <w:rsid w:val="009A6212"/>
    <w:rsid w:val="009B140E"/>
    <w:rsid w:val="009B1476"/>
    <w:rsid w:val="009B4BD6"/>
    <w:rsid w:val="009B7E21"/>
    <w:rsid w:val="009B7FAE"/>
    <w:rsid w:val="009C36AE"/>
    <w:rsid w:val="009E0903"/>
    <w:rsid w:val="009F4B04"/>
    <w:rsid w:val="00A035E8"/>
    <w:rsid w:val="00A03739"/>
    <w:rsid w:val="00A07485"/>
    <w:rsid w:val="00A1113A"/>
    <w:rsid w:val="00A11AA8"/>
    <w:rsid w:val="00A11F28"/>
    <w:rsid w:val="00A15A0C"/>
    <w:rsid w:val="00A15B90"/>
    <w:rsid w:val="00A200BD"/>
    <w:rsid w:val="00A20602"/>
    <w:rsid w:val="00A2133C"/>
    <w:rsid w:val="00A21A51"/>
    <w:rsid w:val="00A24479"/>
    <w:rsid w:val="00A3232E"/>
    <w:rsid w:val="00A32B0F"/>
    <w:rsid w:val="00A340D1"/>
    <w:rsid w:val="00A344BE"/>
    <w:rsid w:val="00A345F3"/>
    <w:rsid w:val="00A40C35"/>
    <w:rsid w:val="00A41FC2"/>
    <w:rsid w:val="00A42834"/>
    <w:rsid w:val="00A451EA"/>
    <w:rsid w:val="00A458C7"/>
    <w:rsid w:val="00A46A24"/>
    <w:rsid w:val="00A54799"/>
    <w:rsid w:val="00A57E46"/>
    <w:rsid w:val="00A61F3B"/>
    <w:rsid w:val="00A62B53"/>
    <w:rsid w:val="00A637E0"/>
    <w:rsid w:val="00A6524F"/>
    <w:rsid w:val="00A71D37"/>
    <w:rsid w:val="00A7530A"/>
    <w:rsid w:val="00A952D5"/>
    <w:rsid w:val="00AA138D"/>
    <w:rsid w:val="00AA1B1D"/>
    <w:rsid w:val="00AA5402"/>
    <w:rsid w:val="00AA696E"/>
    <w:rsid w:val="00AA7527"/>
    <w:rsid w:val="00AB4CBA"/>
    <w:rsid w:val="00AB7472"/>
    <w:rsid w:val="00AB75FF"/>
    <w:rsid w:val="00AD7344"/>
    <w:rsid w:val="00AD7DF4"/>
    <w:rsid w:val="00AE48C3"/>
    <w:rsid w:val="00AE775D"/>
    <w:rsid w:val="00B00641"/>
    <w:rsid w:val="00B0695A"/>
    <w:rsid w:val="00B12903"/>
    <w:rsid w:val="00B16BE9"/>
    <w:rsid w:val="00B1790E"/>
    <w:rsid w:val="00B223C5"/>
    <w:rsid w:val="00B2354A"/>
    <w:rsid w:val="00B249F0"/>
    <w:rsid w:val="00B31B79"/>
    <w:rsid w:val="00B417B4"/>
    <w:rsid w:val="00B428C2"/>
    <w:rsid w:val="00B43F09"/>
    <w:rsid w:val="00B44AA6"/>
    <w:rsid w:val="00B44EC4"/>
    <w:rsid w:val="00B5795E"/>
    <w:rsid w:val="00B64F97"/>
    <w:rsid w:val="00B666A6"/>
    <w:rsid w:val="00B72B1B"/>
    <w:rsid w:val="00B72BC0"/>
    <w:rsid w:val="00B755E8"/>
    <w:rsid w:val="00B76D90"/>
    <w:rsid w:val="00B77572"/>
    <w:rsid w:val="00B77DBE"/>
    <w:rsid w:val="00B77ECF"/>
    <w:rsid w:val="00B838DC"/>
    <w:rsid w:val="00B9190C"/>
    <w:rsid w:val="00B93E88"/>
    <w:rsid w:val="00BA3428"/>
    <w:rsid w:val="00BA4455"/>
    <w:rsid w:val="00BB590D"/>
    <w:rsid w:val="00BB66AF"/>
    <w:rsid w:val="00BC17BC"/>
    <w:rsid w:val="00BC6C17"/>
    <w:rsid w:val="00BD1BE6"/>
    <w:rsid w:val="00BD3E63"/>
    <w:rsid w:val="00BD4E75"/>
    <w:rsid w:val="00BD71CF"/>
    <w:rsid w:val="00BE79CE"/>
    <w:rsid w:val="00BF1BAC"/>
    <w:rsid w:val="00BF3FEF"/>
    <w:rsid w:val="00BF5292"/>
    <w:rsid w:val="00C0280B"/>
    <w:rsid w:val="00C051DC"/>
    <w:rsid w:val="00C11230"/>
    <w:rsid w:val="00C31B90"/>
    <w:rsid w:val="00C50153"/>
    <w:rsid w:val="00C51EC3"/>
    <w:rsid w:val="00C5220A"/>
    <w:rsid w:val="00C63E88"/>
    <w:rsid w:val="00C66988"/>
    <w:rsid w:val="00C705AF"/>
    <w:rsid w:val="00C77ACA"/>
    <w:rsid w:val="00C77FD6"/>
    <w:rsid w:val="00C831CC"/>
    <w:rsid w:val="00C8535E"/>
    <w:rsid w:val="00C8655E"/>
    <w:rsid w:val="00C92DFD"/>
    <w:rsid w:val="00C95519"/>
    <w:rsid w:val="00C974D9"/>
    <w:rsid w:val="00CA1BBA"/>
    <w:rsid w:val="00CA1DCB"/>
    <w:rsid w:val="00CA56F9"/>
    <w:rsid w:val="00CA7D93"/>
    <w:rsid w:val="00CB04F6"/>
    <w:rsid w:val="00CB5788"/>
    <w:rsid w:val="00CB5DFD"/>
    <w:rsid w:val="00CB7135"/>
    <w:rsid w:val="00CB7CFD"/>
    <w:rsid w:val="00CC261C"/>
    <w:rsid w:val="00CC4615"/>
    <w:rsid w:val="00CC530D"/>
    <w:rsid w:val="00CC71E0"/>
    <w:rsid w:val="00CD0AE0"/>
    <w:rsid w:val="00CD317C"/>
    <w:rsid w:val="00CD6802"/>
    <w:rsid w:val="00CD7814"/>
    <w:rsid w:val="00CE2276"/>
    <w:rsid w:val="00CF21B8"/>
    <w:rsid w:val="00CF34AA"/>
    <w:rsid w:val="00CF7FCA"/>
    <w:rsid w:val="00D0148A"/>
    <w:rsid w:val="00D03A31"/>
    <w:rsid w:val="00D05DAE"/>
    <w:rsid w:val="00D0747C"/>
    <w:rsid w:val="00D108B3"/>
    <w:rsid w:val="00D12AC8"/>
    <w:rsid w:val="00D14C25"/>
    <w:rsid w:val="00D159E3"/>
    <w:rsid w:val="00D15DA1"/>
    <w:rsid w:val="00D30BA2"/>
    <w:rsid w:val="00D36ADB"/>
    <w:rsid w:val="00D40C1B"/>
    <w:rsid w:val="00D51FBF"/>
    <w:rsid w:val="00D53669"/>
    <w:rsid w:val="00D53D45"/>
    <w:rsid w:val="00D5595B"/>
    <w:rsid w:val="00D609AA"/>
    <w:rsid w:val="00D7795A"/>
    <w:rsid w:val="00D806F2"/>
    <w:rsid w:val="00D80981"/>
    <w:rsid w:val="00D87BA6"/>
    <w:rsid w:val="00D87D62"/>
    <w:rsid w:val="00D90303"/>
    <w:rsid w:val="00D91376"/>
    <w:rsid w:val="00D94F61"/>
    <w:rsid w:val="00DA62F8"/>
    <w:rsid w:val="00DA7B92"/>
    <w:rsid w:val="00DB240C"/>
    <w:rsid w:val="00DB359A"/>
    <w:rsid w:val="00DB6FC0"/>
    <w:rsid w:val="00DC2379"/>
    <w:rsid w:val="00DC6DEE"/>
    <w:rsid w:val="00DD1367"/>
    <w:rsid w:val="00DD1EC1"/>
    <w:rsid w:val="00DD6119"/>
    <w:rsid w:val="00DD7C2E"/>
    <w:rsid w:val="00DE10F2"/>
    <w:rsid w:val="00DE4BB3"/>
    <w:rsid w:val="00DE501F"/>
    <w:rsid w:val="00DF0BB7"/>
    <w:rsid w:val="00DF0F3E"/>
    <w:rsid w:val="00DF69B0"/>
    <w:rsid w:val="00E02AFC"/>
    <w:rsid w:val="00E03936"/>
    <w:rsid w:val="00E10980"/>
    <w:rsid w:val="00E1315B"/>
    <w:rsid w:val="00E147B5"/>
    <w:rsid w:val="00E21305"/>
    <w:rsid w:val="00E21415"/>
    <w:rsid w:val="00E21ECC"/>
    <w:rsid w:val="00E317D9"/>
    <w:rsid w:val="00E31C62"/>
    <w:rsid w:val="00E376EF"/>
    <w:rsid w:val="00E437E3"/>
    <w:rsid w:val="00E43B83"/>
    <w:rsid w:val="00E4599B"/>
    <w:rsid w:val="00E50196"/>
    <w:rsid w:val="00E541C6"/>
    <w:rsid w:val="00E55238"/>
    <w:rsid w:val="00E5527A"/>
    <w:rsid w:val="00E555C4"/>
    <w:rsid w:val="00E56A86"/>
    <w:rsid w:val="00E56DF9"/>
    <w:rsid w:val="00E6126C"/>
    <w:rsid w:val="00E65866"/>
    <w:rsid w:val="00E70290"/>
    <w:rsid w:val="00E746D4"/>
    <w:rsid w:val="00E81452"/>
    <w:rsid w:val="00E84B42"/>
    <w:rsid w:val="00E87DE4"/>
    <w:rsid w:val="00E92B11"/>
    <w:rsid w:val="00E94582"/>
    <w:rsid w:val="00E94855"/>
    <w:rsid w:val="00E94B15"/>
    <w:rsid w:val="00E95783"/>
    <w:rsid w:val="00E95F6B"/>
    <w:rsid w:val="00EA56CC"/>
    <w:rsid w:val="00EB0327"/>
    <w:rsid w:val="00EC7C07"/>
    <w:rsid w:val="00ED0935"/>
    <w:rsid w:val="00ED39E3"/>
    <w:rsid w:val="00ED4E91"/>
    <w:rsid w:val="00EE2028"/>
    <w:rsid w:val="00EE3CEA"/>
    <w:rsid w:val="00EE557F"/>
    <w:rsid w:val="00EF02A1"/>
    <w:rsid w:val="00F00C28"/>
    <w:rsid w:val="00F0188B"/>
    <w:rsid w:val="00F02503"/>
    <w:rsid w:val="00F109EF"/>
    <w:rsid w:val="00F122B7"/>
    <w:rsid w:val="00F1486E"/>
    <w:rsid w:val="00F16C3E"/>
    <w:rsid w:val="00F17604"/>
    <w:rsid w:val="00F255B4"/>
    <w:rsid w:val="00F26575"/>
    <w:rsid w:val="00F3718A"/>
    <w:rsid w:val="00F425C2"/>
    <w:rsid w:val="00F42784"/>
    <w:rsid w:val="00F42E7D"/>
    <w:rsid w:val="00F46845"/>
    <w:rsid w:val="00F476EB"/>
    <w:rsid w:val="00F60083"/>
    <w:rsid w:val="00F62D6B"/>
    <w:rsid w:val="00F63C6D"/>
    <w:rsid w:val="00F66A72"/>
    <w:rsid w:val="00F7144E"/>
    <w:rsid w:val="00F75C9B"/>
    <w:rsid w:val="00F80FA0"/>
    <w:rsid w:val="00F83B0D"/>
    <w:rsid w:val="00F87A51"/>
    <w:rsid w:val="00F901BD"/>
    <w:rsid w:val="00F96305"/>
    <w:rsid w:val="00F9673F"/>
    <w:rsid w:val="00FA0E58"/>
    <w:rsid w:val="00FA6D90"/>
    <w:rsid w:val="00FB07ED"/>
    <w:rsid w:val="00FC0C45"/>
    <w:rsid w:val="00FC0E4A"/>
    <w:rsid w:val="00FC65C0"/>
    <w:rsid w:val="00FC6B2F"/>
    <w:rsid w:val="00FD1AE3"/>
    <w:rsid w:val="00FD337E"/>
    <w:rsid w:val="00FD5413"/>
    <w:rsid w:val="00FE31A6"/>
    <w:rsid w:val="00FF3D25"/>
    <w:rsid w:val="00FF5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1EF9"/>
  <w15:docId w15:val="{E96455AF-25E3-4CF6-B497-9F74C359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7E28"/>
    <w:pPr>
      <w:ind w:left="720"/>
      <w:contextualSpacing/>
    </w:pPr>
  </w:style>
  <w:style w:type="numbering" w:customStyle="1" w:styleId="Stil1">
    <w:name w:val="Stil1"/>
    <w:uiPriority w:val="99"/>
    <w:rsid w:val="001D7551"/>
    <w:pPr>
      <w:numPr>
        <w:numId w:val="6"/>
      </w:numPr>
    </w:pPr>
  </w:style>
  <w:style w:type="paragraph" w:styleId="stBilgi">
    <w:name w:val="header"/>
    <w:basedOn w:val="Normal"/>
    <w:link w:val="stBilgiChar"/>
    <w:uiPriority w:val="99"/>
    <w:unhideWhenUsed/>
    <w:rsid w:val="00CD0AE0"/>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CD0AE0"/>
  </w:style>
  <w:style w:type="paragraph" w:styleId="AltBilgi">
    <w:name w:val="footer"/>
    <w:basedOn w:val="Normal"/>
    <w:link w:val="AltBilgiChar"/>
    <w:uiPriority w:val="99"/>
    <w:unhideWhenUsed/>
    <w:rsid w:val="00CD0AE0"/>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D0AE0"/>
  </w:style>
  <w:style w:type="table" w:styleId="TabloKlavuzu">
    <w:name w:val="Table Grid"/>
    <w:basedOn w:val="NormalTablo"/>
    <w:uiPriority w:val="59"/>
    <w:rsid w:val="00D108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420AE"/>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20AE"/>
    <w:rPr>
      <w:rFonts w:ascii="Segoe UI" w:hAnsi="Segoe UI" w:cs="Segoe UI"/>
      <w:sz w:val="18"/>
      <w:szCs w:val="18"/>
    </w:rPr>
  </w:style>
  <w:style w:type="character" w:styleId="AklamaBavurusu">
    <w:name w:val="annotation reference"/>
    <w:basedOn w:val="VarsaylanParagrafYazTipi"/>
    <w:uiPriority w:val="99"/>
    <w:semiHidden/>
    <w:unhideWhenUsed/>
    <w:rsid w:val="0003170E"/>
    <w:rPr>
      <w:sz w:val="16"/>
      <w:szCs w:val="16"/>
    </w:rPr>
  </w:style>
  <w:style w:type="paragraph" w:styleId="AklamaMetni">
    <w:name w:val="annotation text"/>
    <w:basedOn w:val="Normal"/>
    <w:link w:val="AklamaMetniChar"/>
    <w:uiPriority w:val="99"/>
    <w:semiHidden/>
    <w:unhideWhenUsed/>
    <w:rsid w:val="000317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170E"/>
    <w:rPr>
      <w:sz w:val="20"/>
      <w:szCs w:val="20"/>
    </w:rPr>
  </w:style>
  <w:style w:type="paragraph" w:styleId="AklamaKonusu">
    <w:name w:val="annotation subject"/>
    <w:basedOn w:val="AklamaMetni"/>
    <w:next w:val="AklamaMetni"/>
    <w:link w:val="AklamaKonusuChar"/>
    <w:uiPriority w:val="99"/>
    <w:semiHidden/>
    <w:unhideWhenUsed/>
    <w:rsid w:val="0003170E"/>
    <w:rPr>
      <w:b/>
      <w:bCs/>
    </w:rPr>
  </w:style>
  <w:style w:type="character" w:customStyle="1" w:styleId="AklamaKonusuChar">
    <w:name w:val="Açıklama Konusu Char"/>
    <w:basedOn w:val="AklamaMetniChar"/>
    <w:link w:val="AklamaKonusu"/>
    <w:uiPriority w:val="99"/>
    <w:semiHidden/>
    <w:rsid w:val="0003170E"/>
    <w:rPr>
      <w:b/>
      <w:bCs/>
      <w:sz w:val="20"/>
      <w:szCs w:val="20"/>
    </w:rPr>
  </w:style>
  <w:style w:type="paragraph" w:customStyle="1" w:styleId="Default">
    <w:name w:val="Default"/>
    <w:rsid w:val="00E95783"/>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E03936"/>
    <w:rPr>
      <w:color w:val="0000FF" w:themeColor="hyperlink"/>
      <w:u w:val="single"/>
    </w:rPr>
  </w:style>
  <w:style w:type="character" w:styleId="zlenenKpr">
    <w:name w:val="FollowedHyperlink"/>
    <w:basedOn w:val="VarsaylanParagrafYazTipi"/>
    <w:uiPriority w:val="99"/>
    <w:semiHidden/>
    <w:unhideWhenUsed/>
    <w:rsid w:val="00E03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ji.alparsl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BDA6-51D5-41B6-8E76-846727A7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6</Pages>
  <Words>2665</Words>
  <Characters>15196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Neox64</cp:lastModifiedBy>
  <cp:revision>273</cp:revision>
  <cp:lastPrinted>2020-11-27T13:25:00Z</cp:lastPrinted>
  <dcterms:created xsi:type="dcterms:W3CDTF">2022-10-26T13:03:00Z</dcterms:created>
  <dcterms:modified xsi:type="dcterms:W3CDTF">2024-10-30T06:43:00Z</dcterms:modified>
</cp:coreProperties>
</file>